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368" w:rsidRDefault="005E6368" w:rsidP="00952776">
      <w:pPr>
        <w:pStyle w:val="BodyTextIndent"/>
        <w:ind w:left="4860" w:firstLine="0"/>
        <w:jc w:val="left"/>
        <w:rPr>
          <w:sz w:val="18"/>
          <w:szCs w:val="18"/>
        </w:rPr>
      </w:pPr>
    </w:p>
    <w:p w:rsidR="005E6368" w:rsidRDefault="005E6368" w:rsidP="00952776">
      <w:pPr>
        <w:pStyle w:val="BodyTextIndent"/>
        <w:ind w:left="4860" w:firstLine="0"/>
        <w:jc w:val="left"/>
        <w:rPr>
          <w:sz w:val="18"/>
          <w:szCs w:val="18"/>
        </w:rPr>
      </w:pPr>
    </w:p>
    <w:p w:rsidR="005E6368" w:rsidRDefault="005E6368" w:rsidP="00952776">
      <w:pPr>
        <w:pStyle w:val="BodyTextIndent"/>
        <w:ind w:left="4860" w:firstLine="0"/>
        <w:jc w:val="left"/>
        <w:rPr>
          <w:sz w:val="18"/>
          <w:szCs w:val="18"/>
        </w:rPr>
      </w:pPr>
    </w:p>
    <w:p w:rsidR="005E6368" w:rsidRDefault="005E6368" w:rsidP="0001674C">
      <w:pPr>
        <w:jc w:val="center"/>
        <w:rPr>
          <w:b/>
        </w:rPr>
      </w:pPr>
      <w:r w:rsidRPr="00793295">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style="width:51.75pt;height:63.75pt;visibility:visible">
            <v:imagedata r:id="rId7" o:title=""/>
          </v:shape>
        </w:pict>
      </w:r>
    </w:p>
    <w:p w:rsidR="005E6368" w:rsidRDefault="005E6368" w:rsidP="0001674C">
      <w:pPr>
        <w:jc w:val="center"/>
      </w:pPr>
    </w:p>
    <w:p w:rsidR="005E6368" w:rsidRDefault="005E6368" w:rsidP="0001674C">
      <w:pPr>
        <w:shd w:val="clear" w:color="auto" w:fill="FFFFFF"/>
        <w:tabs>
          <w:tab w:val="left" w:pos="9639"/>
        </w:tabs>
        <w:spacing w:before="226"/>
        <w:ind w:right="-28"/>
        <w:jc w:val="center"/>
        <w:rPr>
          <w:color w:val="000000"/>
          <w:spacing w:val="2"/>
          <w:sz w:val="28"/>
          <w:szCs w:val="28"/>
        </w:rPr>
      </w:pPr>
      <w:r>
        <w:rPr>
          <w:color w:val="000000"/>
          <w:spacing w:val="2"/>
          <w:sz w:val="28"/>
          <w:szCs w:val="28"/>
        </w:rPr>
        <w:t>КРАСНОЯРСКИЙ КРАЙ</w:t>
      </w:r>
    </w:p>
    <w:p w:rsidR="005E6368" w:rsidRDefault="005E6368" w:rsidP="0001674C">
      <w:pPr>
        <w:shd w:val="clear" w:color="auto" w:fill="FFFFFF"/>
        <w:tabs>
          <w:tab w:val="left" w:pos="9360"/>
        </w:tabs>
        <w:spacing w:before="226"/>
        <w:ind w:right="-28"/>
        <w:jc w:val="center"/>
        <w:rPr>
          <w:color w:val="000000"/>
          <w:spacing w:val="1"/>
          <w:sz w:val="28"/>
          <w:szCs w:val="28"/>
        </w:rPr>
      </w:pPr>
      <w:r>
        <w:rPr>
          <w:color w:val="000000"/>
          <w:spacing w:val="1"/>
          <w:sz w:val="28"/>
          <w:szCs w:val="28"/>
        </w:rPr>
        <w:t>АДМИНИСТРАЦИЯ АЧИНСКОГО РАЙОНА</w:t>
      </w:r>
    </w:p>
    <w:p w:rsidR="005E6368" w:rsidRDefault="005E6368" w:rsidP="0001674C">
      <w:pPr>
        <w:shd w:val="clear" w:color="auto" w:fill="FFFFFF"/>
        <w:tabs>
          <w:tab w:val="left" w:pos="9639"/>
        </w:tabs>
        <w:spacing w:before="226"/>
        <w:ind w:right="-28"/>
        <w:jc w:val="center"/>
        <w:rPr>
          <w:color w:val="000000"/>
          <w:spacing w:val="2"/>
          <w:sz w:val="28"/>
          <w:szCs w:val="28"/>
        </w:rPr>
      </w:pPr>
    </w:p>
    <w:p w:rsidR="005E6368" w:rsidRDefault="005E6368" w:rsidP="0001674C">
      <w:pPr>
        <w:pStyle w:val="Heading2"/>
        <w:rPr>
          <w:bCs/>
          <w:spacing w:val="0"/>
          <w:sz w:val="48"/>
          <w:szCs w:val="48"/>
        </w:rPr>
      </w:pPr>
      <w:r>
        <w:rPr>
          <w:bCs/>
          <w:spacing w:val="0"/>
          <w:sz w:val="48"/>
          <w:szCs w:val="48"/>
        </w:rPr>
        <w:t>П О С Т А Н О В Л Е Н И Е</w:t>
      </w:r>
    </w:p>
    <w:p w:rsidR="005E6368" w:rsidRDefault="005E6368" w:rsidP="0001674C">
      <w:pPr>
        <w:tabs>
          <w:tab w:val="left" w:pos="6810"/>
        </w:tabs>
        <w:rPr>
          <w:sz w:val="28"/>
          <w:szCs w:val="28"/>
        </w:rPr>
      </w:pPr>
      <w:r>
        <w:rPr>
          <w:sz w:val="28"/>
          <w:szCs w:val="28"/>
        </w:rPr>
        <w:tab/>
      </w:r>
    </w:p>
    <w:p w:rsidR="005E6368" w:rsidRDefault="005E6368" w:rsidP="0001674C">
      <w:pPr>
        <w:tabs>
          <w:tab w:val="left" w:pos="6810"/>
        </w:tabs>
        <w:rPr>
          <w:sz w:val="28"/>
          <w:szCs w:val="28"/>
        </w:rPr>
      </w:pPr>
    </w:p>
    <w:p w:rsidR="005E6368" w:rsidRDefault="005E6368" w:rsidP="0001674C">
      <w:pPr>
        <w:tabs>
          <w:tab w:val="left" w:pos="6810"/>
        </w:tabs>
      </w:pPr>
      <w:r>
        <w:t>17.11.2014                                                                                                                            № 1206-П</w:t>
      </w:r>
    </w:p>
    <w:p w:rsidR="005E6368" w:rsidRDefault="005E6368" w:rsidP="0001674C">
      <w:pPr>
        <w:rPr>
          <w:sz w:val="28"/>
          <w:szCs w:val="28"/>
        </w:rPr>
      </w:pPr>
    </w:p>
    <w:p w:rsidR="005E6368" w:rsidRDefault="005E6368" w:rsidP="0001674C">
      <w:pPr>
        <w:pStyle w:val="BodyTextIndent"/>
        <w:ind w:right="-6" w:firstLine="0"/>
        <w:rPr>
          <w:sz w:val="24"/>
          <w:szCs w:val="24"/>
        </w:rPr>
      </w:pPr>
      <w:r>
        <w:rPr>
          <w:sz w:val="24"/>
          <w:szCs w:val="24"/>
        </w:rPr>
        <w:t xml:space="preserve">О внесении изменений  в постановление Администрации </w:t>
      </w:r>
    </w:p>
    <w:p w:rsidR="005E6368" w:rsidRDefault="005E6368" w:rsidP="0001674C">
      <w:pPr>
        <w:pStyle w:val="BodyTextIndent"/>
        <w:ind w:right="-6" w:firstLine="0"/>
        <w:rPr>
          <w:sz w:val="24"/>
          <w:szCs w:val="24"/>
        </w:rPr>
      </w:pPr>
      <w:r>
        <w:rPr>
          <w:sz w:val="24"/>
          <w:szCs w:val="24"/>
        </w:rPr>
        <w:t xml:space="preserve">Ачинского района от 08.10.2013 № 884-п «Об утверждении </w:t>
      </w:r>
    </w:p>
    <w:p w:rsidR="005E6368" w:rsidRDefault="005E6368" w:rsidP="0001674C">
      <w:pPr>
        <w:pStyle w:val="BodyTextIndent"/>
        <w:ind w:right="-6" w:firstLine="0"/>
        <w:rPr>
          <w:sz w:val="24"/>
          <w:szCs w:val="24"/>
        </w:rPr>
      </w:pPr>
      <w:r>
        <w:rPr>
          <w:sz w:val="24"/>
          <w:szCs w:val="24"/>
        </w:rPr>
        <w:t xml:space="preserve">муниципальной программы «Развитие сельского хозяйства </w:t>
      </w:r>
    </w:p>
    <w:p w:rsidR="005E6368" w:rsidRDefault="005E6368" w:rsidP="0001674C">
      <w:pPr>
        <w:pStyle w:val="BodyTextIndent"/>
        <w:ind w:right="-6" w:firstLine="0"/>
        <w:rPr>
          <w:sz w:val="24"/>
          <w:szCs w:val="24"/>
        </w:rPr>
      </w:pPr>
      <w:r>
        <w:rPr>
          <w:sz w:val="24"/>
          <w:szCs w:val="24"/>
        </w:rPr>
        <w:t xml:space="preserve">и регулирование рынков сельскохозяйственной продукции </w:t>
      </w:r>
    </w:p>
    <w:p w:rsidR="005E6368" w:rsidRDefault="005E6368" w:rsidP="0001674C">
      <w:pPr>
        <w:pStyle w:val="BodyTextIndent"/>
        <w:ind w:right="-6" w:firstLine="0"/>
        <w:rPr>
          <w:sz w:val="24"/>
          <w:szCs w:val="24"/>
        </w:rPr>
      </w:pPr>
      <w:r>
        <w:rPr>
          <w:sz w:val="24"/>
          <w:szCs w:val="24"/>
        </w:rPr>
        <w:t>в Ачинском районе» на 2014-2016 годы.</w:t>
      </w:r>
    </w:p>
    <w:p w:rsidR="005E6368" w:rsidRDefault="005E6368" w:rsidP="0001674C">
      <w:pPr>
        <w:pStyle w:val="BodyTextIndent"/>
        <w:ind w:right="-1" w:firstLine="708"/>
        <w:rPr>
          <w:b/>
          <w:bCs/>
          <w:sz w:val="24"/>
          <w:szCs w:val="24"/>
        </w:rPr>
      </w:pPr>
    </w:p>
    <w:p w:rsidR="005E6368" w:rsidRDefault="005E6368" w:rsidP="0001674C">
      <w:pPr>
        <w:pStyle w:val="BodyTextIndent"/>
        <w:ind w:right="-6" w:firstLine="0"/>
        <w:rPr>
          <w:bCs/>
          <w:sz w:val="24"/>
          <w:szCs w:val="24"/>
        </w:rPr>
      </w:pPr>
      <w:r>
        <w:rPr>
          <w:bCs/>
          <w:sz w:val="24"/>
          <w:szCs w:val="24"/>
        </w:rPr>
        <w:t>В соответствии со статьёй 179 Бюджетного Кодекса Российской Федерации,</w:t>
      </w:r>
      <w:r>
        <w:rPr>
          <w:sz w:val="24"/>
          <w:szCs w:val="24"/>
        </w:rPr>
        <w:t xml:space="preserve"> </w:t>
      </w:r>
      <w:r>
        <w:rPr>
          <w:bCs/>
          <w:sz w:val="24"/>
          <w:szCs w:val="24"/>
        </w:rPr>
        <w:t xml:space="preserve">статьями 32,34 Устава Ачинского района, постановлением  Администрации Ачинского района </w:t>
      </w:r>
    </w:p>
    <w:p w:rsidR="005E6368" w:rsidRDefault="005E6368" w:rsidP="0001674C">
      <w:pPr>
        <w:pStyle w:val="BodyTextIndent"/>
        <w:ind w:right="-6" w:firstLine="0"/>
        <w:rPr>
          <w:bCs/>
          <w:sz w:val="24"/>
          <w:szCs w:val="24"/>
        </w:rPr>
      </w:pPr>
      <w:r>
        <w:rPr>
          <w:bCs/>
          <w:sz w:val="24"/>
          <w:szCs w:val="24"/>
        </w:rPr>
        <w:t>№ 652-П от 09.08.2013 г. «Об утверждении Порядка принятия решений о разработке муниципальных программ Ачинского района, их формировании и реализации», распоряжением Администрации Ачинского района от 13.08.2013 № 311-Р «Об утверждении перечня муниципальных программ Ачинского района» ПОСТАНОВЛЯЮ:</w:t>
      </w:r>
    </w:p>
    <w:p w:rsidR="005E6368" w:rsidRDefault="005E6368" w:rsidP="003F24B9">
      <w:pPr>
        <w:pStyle w:val="BodyTextIndent"/>
        <w:numPr>
          <w:ilvl w:val="0"/>
          <w:numId w:val="29"/>
        </w:numPr>
        <w:ind w:right="-6"/>
        <w:rPr>
          <w:bCs/>
          <w:sz w:val="24"/>
          <w:szCs w:val="24"/>
        </w:rPr>
      </w:pPr>
      <w:r>
        <w:rPr>
          <w:sz w:val="24"/>
          <w:szCs w:val="24"/>
        </w:rPr>
        <w:t> Внести в постановление Администрации Ачинского района от 08.10.2013 № 884-п «Об утверждении муниципальной программы «Развитие сельского хозяйства и регулирование рынков сельскохозяйственной продукции в Ачинском районе» на 2014-2016 годы следующие изменения:</w:t>
      </w:r>
    </w:p>
    <w:p w:rsidR="005E6368" w:rsidRDefault="005E6368" w:rsidP="006134BB">
      <w:pPr>
        <w:pStyle w:val="BodyTextIndent"/>
        <w:ind w:left="360" w:right="-6" w:firstLine="0"/>
        <w:rPr>
          <w:sz w:val="24"/>
          <w:szCs w:val="24"/>
        </w:rPr>
      </w:pPr>
      <w:r>
        <w:rPr>
          <w:sz w:val="24"/>
          <w:szCs w:val="24"/>
        </w:rPr>
        <w:t xml:space="preserve">- в заголовке по тексту слова «на 2014-2016 годы» исключить; </w:t>
      </w:r>
    </w:p>
    <w:p w:rsidR="005E6368" w:rsidRDefault="005E6368" w:rsidP="006134BB">
      <w:pPr>
        <w:pStyle w:val="BodyTextIndent"/>
        <w:ind w:right="-6" w:firstLine="0"/>
        <w:rPr>
          <w:sz w:val="24"/>
          <w:szCs w:val="24"/>
        </w:rPr>
      </w:pPr>
      <w:r>
        <w:rPr>
          <w:sz w:val="24"/>
          <w:szCs w:val="24"/>
        </w:rPr>
        <w:t xml:space="preserve">      - муниципальную программу «Развитие сельского хозяйства и регулирование рынков сельскохозяйственной продукции в Ачинском районе» изложить в новой редакции согласно приложению к данному постановлению. </w:t>
      </w:r>
    </w:p>
    <w:p w:rsidR="005E6368" w:rsidRDefault="005E6368" w:rsidP="0001674C">
      <w:pPr>
        <w:jc w:val="both"/>
      </w:pPr>
      <w:r>
        <w:t xml:space="preserve">      2. Контроль за исполнением постановления возложить на заместителя Главы Администрации  района по обеспечению жизнедеятельности района и строительству </w:t>
      </w:r>
    </w:p>
    <w:p w:rsidR="005E6368" w:rsidRPr="00E07B4F" w:rsidRDefault="005E6368" w:rsidP="0001674C">
      <w:pPr>
        <w:jc w:val="both"/>
      </w:pPr>
      <w:r>
        <w:t>В.С. Саргунаса.</w:t>
      </w:r>
    </w:p>
    <w:p w:rsidR="005E6368" w:rsidRDefault="005E6368" w:rsidP="0001674C">
      <w:pPr>
        <w:jc w:val="both"/>
        <w:rPr>
          <w:bCs/>
        </w:rPr>
      </w:pPr>
      <w:r>
        <w:rPr>
          <w:bCs/>
        </w:rPr>
        <w:t xml:space="preserve">      3.  </w:t>
      </w:r>
      <w:r>
        <w:t>Постановление вступает в силу в день,  следующий за днём его официального опубликования в газете «Уголок России».</w:t>
      </w:r>
    </w:p>
    <w:p w:rsidR="005E6368" w:rsidRDefault="005E6368" w:rsidP="0001674C">
      <w:pPr>
        <w:jc w:val="both"/>
      </w:pPr>
    </w:p>
    <w:p w:rsidR="005E6368" w:rsidRDefault="005E6368" w:rsidP="0001674C">
      <w:pPr>
        <w:jc w:val="both"/>
      </w:pPr>
      <w:r>
        <w:t>Глава Администрации района                                                       Ю. С. Сидоров</w:t>
      </w:r>
    </w:p>
    <w:p w:rsidR="005E6368" w:rsidRDefault="005E6368" w:rsidP="0001674C">
      <w:pPr>
        <w:jc w:val="both"/>
      </w:pPr>
    </w:p>
    <w:p w:rsidR="005E6368" w:rsidRDefault="005E6368" w:rsidP="0001674C">
      <w:pPr>
        <w:jc w:val="both"/>
        <w:rPr>
          <w:sz w:val="20"/>
          <w:szCs w:val="20"/>
        </w:rPr>
      </w:pPr>
    </w:p>
    <w:p w:rsidR="005E6368" w:rsidRDefault="005E6368" w:rsidP="0001674C">
      <w:pPr>
        <w:jc w:val="both"/>
        <w:rPr>
          <w:sz w:val="20"/>
          <w:szCs w:val="20"/>
        </w:rPr>
      </w:pPr>
    </w:p>
    <w:p w:rsidR="005E6368" w:rsidRDefault="005E6368" w:rsidP="0001674C">
      <w:pPr>
        <w:jc w:val="both"/>
        <w:rPr>
          <w:sz w:val="20"/>
          <w:szCs w:val="20"/>
        </w:rPr>
      </w:pPr>
    </w:p>
    <w:p w:rsidR="005E6368" w:rsidRDefault="005E6368" w:rsidP="0001674C">
      <w:pPr>
        <w:jc w:val="both"/>
        <w:rPr>
          <w:sz w:val="20"/>
          <w:szCs w:val="20"/>
        </w:rPr>
      </w:pPr>
      <w:r>
        <w:rPr>
          <w:sz w:val="20"/>
          <w:szCs w:val="20"/>
        </w:rPr>
        <w:t>Кривенко Наталья Александровна,</w:t>
      </w:r>
    </w:p>
    <w:p w:rsidR="005E6368" w:rsidRDefault="005E6368" w:rsidP="0001674C">
      <w:pPr>
        <w:jc w:val="both"/>
        <w:rPr>
          <w:bCs/>
          <w:sz w:val="20"/>
          <w:szCs w:val="20"/>
        </w:rPr>
      </w:pPr>
      <w:r>
        <w:rPr>
          <w:sz w:val="20"/>
          <w:szCs w:val="20"/>
        </w:rPr>
        <w:t>тел. 6-02-31</w:t>
      </w:r>
    </w:p>
    <w:p w:rsidR="005E6368" w:rsidRDefault="005E6368" w:rsidP="0001674C"/>
    <w:p w:rsidR="005E6368" w:rsidRDefault="005E6368" w:rsidP="00952776">
      <w:pPr>
        <w:pStyle w:val="BodyTextIndent"/>
        <w:ind w:left="4860" w:firstLine="0"/>
        <w:jc w:val="left"/>
        <w:rPr>
          <w:sz w:val="18"/>
          <w:szCs w:val="18"/>
        </w:rPr>
      </w:pPr>
    </w:p>
    <w:p w:rsidR="005E6368" w:rsidRDefault="005E6368" w:rsidP="00103957">
      <w:pPr>
        <w:pStyle w:val="BodyTextIndent"/>
        <w:ind w:firstLine="0"/>
        <w:jc w:val="left"/>
        <w:rPr>
          <w:sz w:val="18"/>
          <w:szCs w:val="18"/>
        </w:rPr>
      </w:pPr>
      <w:r>
        <w:rPr>
          <w:sz w:val="18"/>
          <w:szCs w:val="18"/>
        </w:rPr>
        <w:t xml:space="preserve">                                                                                                            Приложение </w:t>
      </w:r>
    </w:p>
    <w:p w:rsidR="005E6368" w:rsidRDefault="005E6368" w:rsidP="00D66F18">
      <w:pPr>
        <w:pStyle w:val="BodyTextIndent"/>
        <w:ind w:left="4860" w:firstLine="0"/>
        <w:jc w:val="left"/>
        <w:rPr>
          <w:sz w:val="18"/>
          <w:szCs w:val="18"/>
        </w:rPr>
      </w:pPr>
      <w:r>
        <w:rPr>
          <w:sz w:val="18"/>
          <w:szCs w:val="18"/>
        </w:rPr>
        <w:t>к постановлению Администрации Ачинского района</w:t>
      </w:r>
    </w:p>
    <w:p w:rsidR="005E6368" w:rsidRDefault="005E6368" w:rsidP="00D66F18">
      <w:pPr>
        <w:pStyle w:val="BodyTextIndent"/>
        <w:ind w:left="4860" w:firstLine="0"/>
        <w:jc w:val="left"/>
        <w:rPr>
          <w:sz w:val="18"/>
          <w:szCs w:val="18"/>
        </w:rPr>
      </w:pPr>
      <w:r>
        <w:rPr>
          <w:sz w:val="18"/>
          <w:szCs w:val="18"/>
        </w:rPr>
        <w:t>от  17.11.2014 № 1206-П</w:t>
      </w:r>
    </w:p>
    <w:p w:rsidR="005E6368" w:rsidRDefault="005E6368" w:rsidP="00B33B7A">
      <w:pPr>
        <w:pStyle w:val="BodyTextIndent"/>
        <w:ind w:firstLine="0"/>
        <w:jc w:val="left"/>
        <w:rPr>
          <w:sz w:val="18"/>
          <w:szCs w:val="18"/>
        </w:rPr>
      </w:pPr>
      <w:r>
        <w:rPr>
          <w:sz w:val="18"/>
          <w:szCs w:val="18"/>
        </w:rPr>
        <w:t xml:space="preserve">               </w:t>
      </w:r>
    </w:p>
    <w:p w:rsidR="005E6368" w:rsidRDefault="005E6368" w:rsidP="00B33B7A">
      <w:pPr>
        <w:pStyle w:val="BodyTextIndent"/>
        <w:ind w:firstLine="0"/>
        <w:jc w:val="left"/>
        <w:rPr>
          <w:sz w:val="18"/>
          <w:szCs w:val="18"/>
        </w:rPr>
      </w:pPr>
      <w:r>
        <w:rPr>
          <w:sz w:val="18"/>
          <w:szCs w:val="18"/>
        </w:rPr>
        <w:t xml:space="preserve">                                                                                                            </w:t>
      </w:r>
      <w:r w:rsidRPr="00817D9A">
        <w:rPr>
          <w:sz w:val="18"/>
          <w:szCs w:val="18"/>
        </w:rPr>
        <w:t xml:space="preserve">Приложение </w:t>
      </w:r>
    </w:p>
    <w:p w:rsidR="005E6368" w:rsidRDefault="005E6368" w:rsidP="0014761D">
      <w:pPr>
        <w:pStyle w:val="BodyTextIndent"/>
        <w:ind w:left="4860" w:firstLine="0"/>
        <w:jc w:val="left"/>
        <w:rPr>
          <w:sz w:val="18"/>
          <w:szCs w:val="18"/>
        </w:rPr>
      </w:pPr>
      <w:r>
        <w:rPr>
          <w:sz w:val="18"/>
          <w:szCs w:val="18"/>
        </w:rPr>
        <w:t>к постановлению А</w:t>
      </w:r>
      <w:r w:rsidRPr="00817D9A">
        <w:rPr>
          <w:sz w:val="18"/>
          <w:szCs w:val="18"/>
        </w:rPr>
        <w:t xml:space="preserve">дминистрации Ачинского района </w:t>
      </w:r>
    </w:p>
    <w:p w:rsidR="005E6368" w:rsidRDefault="005E6368" w:rsidP="0014761D">
      <w:pPr>
        <w:pStyle w:val="BodyTextIndent"/>
        <w:ind w:left="4860" w:firstLine="0"/>
        <w:jc w:val="left"/>
        <w:rPr>
          <w:sz w:val="18"/>
          <w:szCs w:val="18"/>
        </w:rPr>
      </w:pPr>
      <w:r>
        <w:rPr>
          <w:sz w:val="18"/>
          <w:szCs w:val="18"/>
        </w:rPr>
        <w:t>от 08.10.2013 № 884-П</w:t>
      </w:r>
    </w:p>
    <w:p w:rsidR="005E6368" w:rsidRDefault="005E6368" w:rsidP="0014761D">
      <w:pPr>
        <w:pStyle w:val="BodyTextIndent"/>
        <w:ind w:left="4860" w:firstLine="0"/>
        <w:jc w:val="left"/>
        <w:rPr>
          <w:sz w:val="18"/>
          <w:szCs w:val="18"/>
        </w:rPr>
      </w:pPr>
    </w:p>
    <w:p w:rsidR="005E6368" w:rsidRDefault="005E6368" w:rsidP="007469D2">
      <w:pPr>
        <w:autoSpaceDE w:val="0"/>
        <w:autoSpaceDN w:val="0"/>
        <w:adjustRightInd w:val="0"/>
        <w:ind w:firstLine="540"/>
        <w:jc w:val="center"/>
        <w:rPr>
          <w:b/>
          <w:sz w:val="28"/>
          <w:szCs w:val="28"/>
        </w:rPr>
      </w:pPr>
      <w:r>
        <w:rPr>
          <w:b/>
          <w:sz w:val="28"/>
          <w:szCs w:val="28"/>
        </w:rPr>
        <w:t>П</w:t>
      </w:r>
      <w:r w:rsidRPr="00183E41">
        <w:rPr>
          <w:b/>
          <w:sz w:val="28"/>
          <w:szCs w:val="28"/>
        </w:rPr>
        <w:t xml:space="preserve">рограмма </w:t>
      </w:r>
      <w:r w:rsidRPr="007469D2">
        <w:rPr>
          <w:b/>
          <w:sz w:val="28"/>
          <w:szCs w:val="28"/>
        </w:rPr>
        <w:t>«Развитие сельского хозяйства и регулирование рынков</w:t>
      </w:r>
      <w:r>
        <w:rPr>
          <w:b/>
          <w:sz w:val="28"/>
          <w:szCs w:val="28"/>
        </w:rPr>
        <w:t xml:space="preserve"> сельскохозяйственной продукции</w:t>
      </w:r>
      <w:r w:rsidRPr="007469D2">
        <w:rPr>
          <w:b/>
          <w:sz w:val="28"/>
          <w:szCs w:val="28"/>
        </w:rPr>
        <w:t xml:space="preserve"> </w:t>
      </w:r>
      <w:r>
        <w:rPr>
          <w:b/>
          <w:sz w:val="28"/>
          <w:szCs w:val="28"/>
        </w:rPr>
        <w:t>в Ачинском районе».</w:t>
      </w:r>
    </w:p>
    <w:p w:rsidR="005E6368" w:rsidRPr="007469D2" w:rsidRDefault="005E6368" w:rsidP="007469D2">
      <w:pPr>
        <w:autoSpaceDE w:val="0"/>
        <w:autoSpaceDN w:val="0"/>
        <w:adjustRightInd w:val="0"/>
        <w:ind w:firstLine="540"/>
        <w:jc w:val="center"/>
        <w:rPr>
          <w:b/>
          <w:sz w:val="28"/>
          <w:szCs w:val="28"/>
        </w:rPr>
      </w:pPr>
    </w:p>
    <w:p w:rsidR="005E6368" w:rsidRDefault="005E6368" w:rsidP="007469D2">
      <w:pPr>
        <w:autoSpaceDE w:val="0"/>
        <w:autoSpaceDN w:val="0"/>
        <w:adjustRightInd w:val="0"/>
        <w:ind w:firstLine="540"/>
        <w:jc w:val="center"/>
        <w:rPr>
          <w:sz w:val="28"/>
          <w:szCs w:val="28"/>
        </w:rPr>
      </w:pPr>
      <w:r>
        <w:rPr>
          <w:sz w:val="28"/>
          <w:szCs w:val="28"/>
        </w:rPr>
        <w:t>1. Паспорт п</w:t>
      </w:r>
      <w:r w:rsidRPr="00F81A48">
        <w:rPr>
          <w:sz w:val="28"/>
          <w:szCs w:val="28"/>
        </w:rPr>
        <w:t>рограммы</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0"/>
        <w:gridCol w:w="6237"/>
      </w:tblGrid>
      <w:tr w:rsidR="005E6368" w:rsidRPr="00183E41" w:rsidTr="000F1230">
        <w:tc>
          <w:tcPr>
            <w:tcW w:w="3260" w:type="dxa"/>
          </w:tcPr>
          <w:p w:rsidR="005E6368" w:rsidRPr="00183E41" w:rsidRDefault="005E6368" w:rsidP="000F1230">
            <w:pPr>
              <w:autoSpaceDE w:val="0"/>
              <w:autoSpaceDN w:val="0"/>
              <w:adjustRightInd w:val="0"/>
              <w:jc w:val="both"/>
            </w:pPr>
            <w:r w:rsidRPr="00183E41">
              <w:t>Наименование</w:t>
            </w:r>
            <w:r>
              <w:t xml:space="preserve"> муниципальной  п</w:t>
            </w:r>
            <w:r w:rsidRPr="00183E41">
              <w:t>рограммы</w:t>
            </w:r>
          </w:p>
        </w:tc>
        <w:tc>
          <w:tcPr>
            <w:tcW w:w="6237" w:type="dxa"/>
          </w:tcPr>
          <w:p w:rsidR="005E6368" w:rsidRPr="00183E41" w:rsidRDefault="005E6368" w:rsidP="00476DEA">
            <w:pPr>
              <w:ind w:firstLine="34"/>
              <w:jc w:val="both"/>
            </w:pPr>
            <w:r w:rsidRPr="00183E41">
              <w:t>«Развитие сельского хозяйства и регулирование рынков</w:t>
            </w:r>
            <w:r>
              <w:t xml:space="preserve"> сельскохозяйственной продукции в Ачинском районе».</w:t>
            </w:r>
          </w:p>
        </w:tc>
      </w:tr>
      <w:tr w:rsidR="005E6368" w:rsidRPr="00183E41" w:rsidTr="000F1230">
        <w:tc>
          <w:tcPr>
            <w:tcW w:w="3260" w:type="dxa"/>
          </w:tcPr>
          <w:p w:rsidR="005E6368" w:rsidRPr="00183E41" w:rsidRDefault="005E6368" w:rsidP="000F1230">
            <w:pPr>
              <w:autoSpaceDE w:val="0"/>
              <w:autoSpaceDN w:val="0"/>
              <w:adjustRightInd w:val="0"/>
              <w:jc w:val="both"/>
            </w:pPr>
            <w:r>
              <w:t>Основания для разработки муниципальной программы</w:t>
            </w:r>
          </w:p>
        </w:tc>
        <w:tc>
          <w:tcPr>
            <w:tcW w:w="6237" w:type="dxa"/>
          </w:tcPr>
          <w:p w:rsidR="005E6368" w:rsidRPr="00183E41" w:rsidRDefault="005E6368" w:rsidP="00DA2CD9">
            <w:pPr>
              <w:ind w:firstLine="34"/>
              <w:jc w:val="both"/>
            </w:pPr>
            <w:r>
              <w:t>Статья 179 Бюджетного Кодекса Российской Федерации, Закон Красноярского Края от 27.12.2005 № 17-4397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Постановление Администрации Ачинского района  № 652-П от 09.08.2013 г.</w:t>
            </w:r>
          </w:p>
        </w:tc>
      </w:tr>
      <w:tr w:rsidR="005E6368" w:rsidRPr="00183E41" w:rsidTr="000F1230">
        <w:tc>
          <w:tcPr>
            <w:tcW w:w="3260" w:type="dxa"/>
          </w:tcPr>
          <w:p w:rsidR="005E6368" w:rsidRPr="00183E41" w:rsidRDefault="005E6368" w:rsidP="000F1230">
            <w:pPr>
              <w:autoSpaceDE w:val="0"/>
              <w:autoSpaceDN w:val="0"/>
              <w:adjustRightInd w:val="0"/>
              <w:jc w:val="both"/>
            </w:pPr>
            <w:r>
              <w:t>Ответственный исполнитель муниципальной программы.</w:t>
            </w:r>
          </w:p>
        </w:tc>
        <w:tc>
          <w:tcPr>
            <w:tcW w:w="6237" w:type="dxa"/>
          </w:tcPr>
          <w:p w:rsidR="005E6368" w:rsidRPr="00183E41" w:rsidRDefault="005E6368" w:rsidP="00DA2CD9">
            <w:pPr>
              <w:autoSpaceDE w:val="0"/>
              <w:autoSpaceDN w:val="0"/>
              <w:adjustRightInd w:val="0"/>
              <w:ind w:firstLine="34"/>
              <w:jc w:val="both"/>
            </w:pPr>
            <w:r>
              <w:t xml:space="preserve"> </w:t>
            </w:r>
            <w:r w:rsidRPr="00183E41">
              <w:t xml:space="preserve">Администрация Ачинского района </w:t>
            </w:r>
            <w:r>
              <w:t>(отдел сельского хозяйства).</w:t>
            </w:r>
          </w:p>
        </w:tc>
      </w:tr>
      <w:tr w:rsidR="005E6368" w:rsidRPr="00183E41" w:rsidTr="00476DEA">
        <w:trPr>
          <w:trHeight w:val="763"/>
        </w:trPr>
        <w:tc>
          <w:tcPr>
            <w:tcW w:w="3260" w:type="dxa"/>
          </w:tcPr>
          <w:p w:rsidR="005E6368" w:rsidRPr="003243BB" w:rsidRDefault="005E6368" w:rsidP="000F1230">
            <w:pPr>
              <w:autoSpaceDE w:val="0"/>
              <w:autoSpaceDN w:val="0"/>
              <w:adjustRightInd w:val="0"/>
              <w:jc w:val="both"/>
            </w:pPr>
            <w:r>
              <w:t>Соисполнители муниципальной программы.</w:t>
            </w:r>
          </w:p>
        </w:tc>
        <w:tc>
          <w:tcPr>
            <w:tcW w:w="6237" w:type="dxa"/>
          </w:tcPr>
          <w:p w:rsidR="005E6368" w:rsidRDefault="005E6368" w:rsidP="00AB0CF4">
            <w:pPr>
              <w:autoSpaceDE w:val="0"/>
              <w:autoSpaceDN w:val="0"/>
              <w:adjustRightInd w:val="0"/>
              <w:ind w:firstLine="34"/>
              <w:jc w:val="both"/>
            </w:pPr>
            <w:r>
              <w:t>Администрации Ачинского района (отдел сельского хозяйства).</w:t>
            </w:r>
          </w:p>
          <w:p w:rsidR="005E6368" w:rsidRDefault="005E6368" w:rsidP="00AB0CF4">
            <w:pPr>
              <w:autoSpaceDE w:val="0"/>
              <w:autoSpaceDN w:val="0"/>
              <w:adjustRightInd w:val="0"/>
              <w:ind w:firstLine="34"/>
              <w:jc w:val="both"/>
            </w:pPr>
            <w:r>
              <w:t>Управление образования Администрации Ачинского района,</w:t>
            </w:r>
          </w:p>
          <w:p w:rsidR="005E6368" w:rsidRDefault="005E6368" w:rsidP="00AB0CF4">
            <w:pPr>
              <w:autoSpaceDE w:val="0"/>
              <w:autoSpaceDN w:val="0"/>
              <w:adjustRightInd w:val="0"/>
              <w:ind w:firstLine="34"/>
              <w:jc w:val="both"/>
            </w:pPr>
            <w:r>
              <w:t>МКУ «Управление строительства и жилищно-коммунального хозяйства»,</w:t>
            </w:r>
          </w:p>
          <w:p w:rsidR="005E6368" w:rsidRDefault="005E6368" w:rsidP="00AB0CF4">
            <w:pPr>
              <w:autoSpaceDE w:val="0"/>
              <w:autoSpaceDN w:val="0"/>
              <w:adjustRightInd w:val="0"/>
              <w:ind w:firstLine="34"/>
              <w:jc w:val="both"/>
            </w:pPr>
            <w:r>
              <w:t>Отдел экономического развития территорий Администрации Ачинского района,</w:t>
            </w:r>
          </w:p>
          <w:p w:rsidR="005E6368" w:rsidRDefault="005E6368" w:rsidP="00AB0CF4">
            <w:pPr>
              <w:autoSpaceDE w:val="0"/>
              <w:autoSpaceDN w:val="0"/>
              <w:adjustRightInd w:val="0"/>
              <w:ind w:firstLine="34"/>
              <w:jc w:val="both"/>
            </w:pPr>
            <w:r>
              <w:t xml:space="preserve">Администрация Ачинского района (главный специалист по решению вопросов в области ЖКХ и транспорта), </w:t>
            </w:r>
          </w:p>
          <w:p w:rsidR="005E6368" w:rsidRPr="003243BB" w:rsidRDefault="005E6368" w:rsidP="00AB0CF4">
            <w:pPr>
              <w:autoSpaceDE w:val="0"/>
              <w:autoSpaceDN w:val="0"/>
              <w:adjustRightInd w:val="0"/>
              <w:jc w:val="both"/>
            </w:pPr>
            <w:r>
              <w:t>Отдел культуры, ФК и молодёжной политики Администрации Ачинского района.</w:t>
            </w:r>
          </w:p>
        </w:tc>
      </w:tr>
      <w:tr w:rsidR="005E6368" w:rsidRPr="00183E41" w:rsidTr="00476DEA">
        <w:trPr>
          <w:trHeight w:val="763"/>
        </w:trPr>
        <w:tc>
          <w:tcPr>
            <w:tcW w:w="3260" w:type="dxa"/>
          </w:tcPr>
          <w:p w:rsidR="005E6368" w:rsidRDefault="005E6368" w:rsidP="000F1230">
            <w:pPr>
              <w:autoSpaceDE w:val="0"/>
              <w:autoSpaceDN w:val="0"/>
              <w:adjustRightInd w:val="0"/>
              <w:jc w:val="both"/>
            </w:pPr>
            <w:r>
              <w:t>Перечень подпрограмм и отдельных мероприятий муниципальной программы.</w:t>
            </w:r>
          </w:p>
        </w:tc>
        <w:tc>
          <w:tcPr>
            <w:tcW w:w="6237" w:type="dxa"/>
          </w:tcPr>
          <w:p w:rsidR="005E6368" w:rsidRDefault="005E6368" w:rsidP="00233F1E">
            <w:pPr>
              <w:numPr>
                <w:ilvl w:val="0"/>
                <w:numId w:val="18"/>
              </w:numPr>
              <w:jc w:val="both"/>
            </w:pPr>
            <w:r>
              <w:t>«Устойчивое развитие сельских территорий</w:t>
            </w:r>
            <w:r>
              <w:rPr>
                <w:b/>
                <w:sz w:val="28"/>
                <w:szCs w:val="28"/>
              </w:rPr>
              <w:t xml:space="preserve"> </w:t>
            </w:r>
            <w:r>
              <w:t>Ачинского района».</w:t>
            </w:r>
          </w:p>
          <w:p w:rsidR="005E6368" w:rsidRDefault="005E6368" w:rsidP="004763E2">
            <w:pPr>
              <w:numPr>
                <w:ilvl w:val="0"/>
                <w:numId w:val="18"/>
              </w:numPr>
              <w:jc w:val="both"/>
            </w:pPr>
            <w:r>
              <w:t>«Развитие малых форм хозяйствования в Ачинском районе».</w:t>
            </w:r>
          </w:p>
          <w:p w:rsidR="005E6368" w:rsidRDefault="005E6368" w:rsidP="0059703D">
            <w:pPr>
              <w:numPr>
                <w:ilvl w:val="0"/>
                <w:numId w:val="18"/>
              </w:numPr>
              <w:jc w:val="both"/>
            </w:pPr>
            <w:r>
              <w:t>«Обеспечение реализации муниципальной программы Ачинского района».</w:t>
            </w:r>
          </w:p>
          <w:p w:rsidR="005E6368" w:rsidRDefault="005E6368" w:rsidP="002202D2">
            <w:pPr>
              <w:ind w:left="34"/>
              <w:jc w:val="both"/>
            </w:pPr>
            <w:r>
              <w:t>- отдельное мероприятие (организация проведения мероприятия по отлову, учёту, содержанию и иному обращению с безнадзорными животными).</w:t>
            </w:r>
          </w:p>
          <w:p w:rsidR="005E6368" w:rsidRDefault="005E6368" w:rsidP="000F1230">
            <w:pPr>
              <w:autoSpaceDE w:val="0"/>
              <w:autoSpaceDN w:val="0"/>
              <w:adjustRightInd w:val="0"/>
              <w:ind w:firstLine="34"/>
              <w:jc w:val="both"/>
            </w:pPr>
          </w:p>
        </w:tc>
      </w:tr>
      <w:tr w:rsidR="005E6368" w:rsidRPr="00183E41" w:rsidTr="000F1230">
        <w:tc>
          <w:tcPr>
            <w:tcW w:w="3260" w:type="dxa"/>
          </w:tcPr>
          <w:p w:rsidR="005E6368" w:rsidRPr="00183E41" w:rsidRDefault="005E6368" w:rsidP="000F1230">
            <w:pPr>
              <w:autoSpaceDE w:val="0"/>
              <w:autoSpaceDN w:val="0"/>
              <w:adjustRightInd w:val="0"/>
              <w:jc w:val="both"/>
            </w:pPr>
            <w:r>
              <w:t xml:space="preserve">Цели муниципальной </w:t>
            </w:r>
            <w:r w:rsidRPr="00183E41">
              <w:t xml:space="preserve"> </w:t>
            </w:r>
            <w:r>
              <w:t>п</w:t>
            </w:r>
            <w:r w:rsidRPr="00183E41">
              <w:t>рограммы</w:t>
            </w:r>
            <w:r>
              <w:t>.</w:t>
            </w:r>
          </w:p>
        </w:tc>
        <w:tc>
          <w:tcPr>
            <w:tcW w:w="6237" w:type="dxa"/>
          </w:tcPr>
          <w:p w:rsidR="005E6368" w:rsidRPr="005146CB" w:rsidRDefault="005E6368" w:rsidP="00823053">
            <w:r>
              <w:rPr>
                <w:color w:val="222222"/>
              </w:rPr>
              <w:t>Создание благоприятных социально-экономических условий для выполнения сельскими поселениями их производственных и социальных функций, повышение занятости, уровня и качества жизни граждан, проживающих в сельской местности</w:t>
            </w:r>
            <w:r>
              <w:t>.</w:t>
            </w:r>
          </w:p>
        </w:tc>
      </w:tr>
      <w:tr w:rsidR="005E6368" w:rsidRPr="00183E41" w:rsidTr="000F1230">
        <w:tc>
          <w:tcPr>
            <w:tcW w:w="3260" w:type="dxa"/>
          </w:tcPr>
          <w:p w:rsidR="005E6368" w:rsidRPr="00183E41" w:rsidRDefault="005E6368" w:rsidP="000F1230">
            <w:pPr>
              <w:autoSpaceDE w:val="0"/>
              <w:autoSpaceDN w:val="0"/>
              <w:adjustRightInd w:val="0"/>
              <w:jc w:val="both"/>
            </w:pPr>
            <w:r w:rsidRPr="00183E41">
              <w:t xml:space="preserve">Задачи </w:t>
            </w:r>
            <w:r>
              <w:t>муниципальной п</w:t>
            </w:r>
            <w:r w:rsidRPr="00183E41">
              <w:t>рограммы</w:t>
            </w:r>
            <w:r>
              <w:t>.</w:t>
            </w:r>
          </w:p>
        </w:tc>
        <w:tc>
          <w:tcPr>
            <w:tcW w:w="6237" w:type="dxa"/>
          </w:tcPr>
          <w:p w:rsidR="005E6368" w:rsidRDefault="005E6368" w:rsidP="00F02596">
            <w:pPr>
              <w:jc w:val="both"/>
            </w:pPr>
            <w:r>
              <w:t xml:space="preserve">1. </w:t>
            </w:r>
            <w:r>
              <w:rPr>
                <w:color w:val="222222"/>
              </w:rPr>
              <w:t>Создание комфортных условий жизнедеятельности в Ачинском районе.</w:t>
            </w:r>
          </w:p>
          <w:p w:rsidR="005E6368" w:rsidRDefault="005E6368" w:rsidP="00F02596">
            <w:pPr>
              <w:jc w:val="both"/>
            </w:pPr>
            <w:r>
              <w:t>2. Поддержка и дальнейшее развитие малых форм хозяйствования на селе и повышения уровня доходов сельского населения в Ачинском районе.</w:t>
            </w:r>
          </w:p>
          <w:p w:rsidR="005E6368" w:rsidRDefault="005E6368" w:rsidP="00F02596">
            <w:pPr>
              <w:ind w:firstLine="34"/>
              <w:jc w:val="both"/>
            </w:pPr>
          </w:p>
          <w:p w:rsidR="005E6368" w:rsidRDefault="005E6368" w:rsidP="00F02596">
            <w:pPr>
              <w:jc w:val="both"/>
            </w:pPr>
            <w:r>
              <w:rPr>
                <w:spacing w:val="-2"/>
              </w:rPr>
              <w:t xml:space="preserve">3. </w:t>
            </w:r>
            <w:r>
              <w:t>Создание условий для эффективного и ответственного управления финансовыми ресурсами в рамках переданных отдельных государственных полномочий.</w:t>
            </w:r>
          </w:p>
          <w:p w:rsidR="005E6368" w:rsidRPr="005146CB" w:rsidRDefault="005E6368" w:rsidP="00F02596">
            <w:pPr>
              <w:jc w:val="both"/>
              <w:rPr>
                <w:color w:val="222222"/>
              </w:rPr>
            </w:pPr>
            <w:r>
              <w:rPr>
                <w:spacing w:val="-2"/>
              </w:rPr>
              <w:t>4. Уменьшение количества больных безнадзорных животных.</w:t>
            </w:r>
          </w:p>
        </w:tc>
      </w:tr>
      <w:tr w:rsidR="005E6368" w:rsidRPr="00183E41" w:rsidTr="000F1230">
        <w:tc>
          <w:tcPr>
            <w:tcW w:w="3260" w:type="dxa"/>
          </w:tcPr>
          <w:p w:rsidR="005E6368" w:rsidRPr="0014761D" w:rsidRDefault="005E6368" w:rsidP="000F1230">
            <w:pPr>
              <w:autoSpaceDE w:val="0"/>
              <w:autoSpaceDN w:val="0"/>
              <w:adjustRightInd w:val="0"/>
              <w:jc w:val="both"/>
              <w:rPr>
                <w:b/>
                <w:color w:val="595959"/>
              </w:rPr>
            </w:pPr>
            <w:r w:rsidRPr="0014761D">
              <w:rPr>
                <w:b/>
                <w:color w:val="595959"/>
              </w:rPr>
              <w:t>Перечень целевых индикаторов и показателей результативности программы с расшифровкой плановых значений по годам её реализации.</w:t>
            </w:r>
          </w:p>
        </w:tc>
        <w:tc>
          <w:tcPr>
            <w:tcW w:w="6237" w:type="dxa"/>
          </w:tcPr>
          <w:p w:rsidR="005E6368" w:rsidRDefault="005E6368" w:rsidP="00C758A3">
            <w:pPr>
              <w:autoSpaceDE w:val="0"/>
              <w:autoSpaceDN w:val="0"/>
              <w:adjustRightInd w:val="0"/>
              <w:jc w:val="both"/>
            </w:pPr>
            <w:r>
              <w:t>- жилищные условия улучшат в 2015 году 1, в 2016 году 2, в 2017 году 2 гражданина проживающих в сельской местности, в том числе молодых семей и молодых специалистов.</w:t>
            </w:r>
          </w:p>
          <w:p w:rsidR="005E6368" w:rsidRDefault="005E6368" w:rsidP="00C758A3">
            <w:pPr>
              <w:autoSpaceDE w:val="0"/>
              <w:autoSpaceDN w:val="0"/>
              <w:adjustRightInd w:val="0"/>
              <w:ind w:firstLine="34"/>
              <w:jc w:val="both"/>
            </w:pPr>
            <w:r>
              <w:t>- приведение в соответствие с требованиями правил пожарной безопасности, санитарными нормами и правилами, строительными нормами и правилами в 2014 году 6, в 2015 году 3, в 2016 году 4, в 2017 году 4 муниципальных общеобразовательных учреждений.</w:t>
            </w:r>
          </w:p>
          <w:p w:rsidR="005E6368" w:rsidRDefault="005E6368" w:rsidP="00C758A3">
            <w:pPr>
              <w:autoSpaceDE w:val="0"/>
              <w:autoSpaceDN w:val="0"/>
              <w:adjustRightInd w:val="0"/>
              <w:ind w:firstLine="34"/>
              <w:jc w:val="both"/>
            </w:pPr>
            <w:r>
              <w:t>- ввод дополнительных мест в системе дошкольного образования детей в 2014 году 95, в 2015 году 20 мест, в 2016 году 20 мест, в 2017 году 22 места..</w:t>
            </w:r>
          </w:p>
          <w:p w:rsidR="005E6368" w:rsidRDefault="005E6368" w:rsidP="00C758A3">
            <w:pPr>
              <w:autoSpaceDE w:val="0"/>
              <w:autoSpaceDN w:val="0"/>
              <w:adjustRightInd w:val="0"/>
              <w:ind w:firstLine="34"/>
              <w:jc w:val="both"/>
            </w:pPr>
            <w:r>
              <w:t xml:space="preserve">- приобретение и установка модульных ФАПов в 2014 году 1, в 2015 году 1, в 2016 году 1, в 2017 году </w:t>
            </w:r>
          </w:p>
          <w:p w:rsidR="005E6368" w:rsidRDefault="005E6368" w:rsidP="00C758A3">
            <w:pPr>
              <w:autoSpaceDE w:val="0"/>
              <w:autoSpaceDN w:val="0"/>
              <w:adjustRightInd w:val="0"/>
              <w:ind w:firstLine="34"/>
              <w:jc w:val="both"/>
            </w:pPr>
            <w:r>
              <w:t xml:space="preserve">1 единица.  </w:t>
            </w:r>
          </w:p>
          <w:p w:rsidR="005E6368" w:rsidRDefault="005E6368" w:rsidP="00C758A3">
            <w:pPr>
              <w:autoSpaceDE w:val="0"/>
              <w:autoSpaceDN w:val="0"/>
              <w:adjustRightInd w:val="0"/>
              <w:ind w:firstLine="34"/>
              <w:jc w:val="both"/>
            </w:pPr>
            <w:r>
              <w:t>- строительство и открытие спортивных объектов на территории района в 2015 году 2, в 2016 году 2 единицы, в 2017 году 2 единицы.</w:t>
            </w:r>
          </w:p>
          <w:p w:rsidR="005E6368" w:rsidRDefault="005E6368" w:rsidP="00C758A3">
            <w:pPr>
              <w:autoSpaceDE w:val="0"/>
              <w:autoSpaceDN w:val="0"/>
              <w:adjustRightInd w:val="0"/>
              <w:ind w:firstLine="34"/>
              <w:jc w:val="both"/>
            </w:pPr>
            <w:r>
              <w:t xml:space="preserve">- капитальный ремонт тепловых и водопроводных сетей в 2014 году 8,5 тыс.м, в 2015 году 1,6 тыс.м, в </w:t>
            </w:r>
            <w:smartTag w:uri="urn:schemas-microsoft-com:office:smarttags" w:element="metricconverter">
              <w:smartTagPr>
                <w:attr w:name="ProductID" w:val="2016 г"/>
              </w:smartTagPr>
              <w:r>
                <w:t>2016 г</w:t>
              </w:r>
            </w:smartTag>
            <w:r>
              <w:t>. 2,35 тыс.м, в 2017 году 3,1 тыс.м..</w:t>
            </w:r>
          </w:p>
          <w:p w:rsidR="005E6368" w:rsidRDefault="005E6368" w:rsidP="00C758A3">
            <w:pPr>
              <w:autoSpaceDE w:val="0"/>
              <w:autoSpaceDN w:val="0"/>
              <w:adjustRightInd w:val="0"/>
              <w:ind w:firstLine="34"/>
              <w:jc w:val="both"/>
            </w:pPr>
            <w:r>
              <w:t xml:space="preserve">- ввод глубинных водозаборных скважин в </w:t>
            </w:r>
            <w:smartTag w:uri="urn:schemas-microsoft-com:office:smarttags" w:element="metricconverter">
              <w:smartTagPr>
                <w:attr w:name="ProductID" w:val="2015 г"/>
              </w:smartTagPr>
              <w:r>
                <w:t>2015 г</w:t>
              </w:r>
            </w:smartTag>
            <w:r>
              <w:t xml:space="preserve">. 1ед, в </w:t>
            </w:r>
            <w:smartTag w:uri="urn:schemas-microsoft-com:office:smarttags" w:element="metricconverter">
              <w:smartTagPr>
                <w:attr w:name="ProductID" w:val="2016 г"/>
              </w:smartTagPr>
              <w:r>
                <w:t>2016 г</w:t>
              </w:r>
            </w:smartTag>
            <w:r>
              <w:t>. 1 ед,  2017г 1 ед.</w:t>
            </w:r>
          </w:p>
          <w:p w:rsidR="005E6368" w:rsidRDefault="005E6368" w:rsidP="00C758A3">
            <w:pPr>
              <w:autoSpaceDE w:val="0"/>
              <w:autoSpaceDN w:val="0"/>
              <w:adjustRightInd w:val="0"/>
              <w:ind w:firstLine="34"/>
              <w:jc w:val="both"/>
            </w:pPr>
            <w:r>
              <w:t xml:space="preserve">- получение грантов на улучшение состояния улично-дорожной сети населённых пунктов в </w:t>
            </w:r>
            <w:smartTag w:uri="urn:schemas-microsoft-com:office:smarttags" w:element="metricconverter">
              <w:smartTagPr>
                <w:attr w:name="ProductID" w:val="2015 г"/>
              </w:smartTagPr>
              <w:r>
                <w:t>2015 г</w:t>
              </w:r>
            </w:smartTag>
            <w:r>
              <w:t xml:space="preserve">.3 ед, в </w:t>
            </w:r>
            <w:smartTag w:uri="urn:schemas-microsoft-com:office:smarttags" w:element="metricconverter">
              <w:smartTagPr>
                <w:attr w:name="ProductID" w:val="2016 г"/>
              </w:smartTagPr>
              <w:r>
                <w:t>2016 г</w:t>
              </w:r>
            </w:smartTag>
            <w:r>
              <w:t>. 3 ед, 2017 году 2 ед.</w:t>
            </w:r>
          </w:p>
          <w:p w:rsidR="005E6368" w:rsidRDefault="005E6368" w:rsidP="00C758A3">
            <w:pPr>
              <w:autoSpaceDE w:val="0"/>
              <w:autoSpaceDN w:val="0"/>
              <w:adjustRightInd w:val="0"/>
              <w:jc w:val="both"/>
            </w:pPr>
            <w:r>
              <w:t xml:space="preserve">- получение грантов «Жители - за чистоту и благоустройство» в 2014 году 2 ед, в 2015 году 2 ед, в 2016 году 2 ед, 2017 году 3 ед.   </w:t>
            </w:r>
          </w:p>
          <w:p w:rsidR="005E6368" w:rsidRDefault="005E6368" w:rsidP="00B24F6E">
            <w:pPr>
              <w:autoSpaceDE w:val="0"/>
              <w:autoSpaceDN w:val="0"/>
              <w:adjustRightInd w:val="0"/>
              <w:jc w:val="both"/>
            </w:pPr>
            <w:r>
              <w:t xml:space="preserve">- количество граждан, ведущих личное подсобное хозяйство, осуществивших привлечение кредитных средств в </w:t>
            </w:r>
            <w:smartTag w:uri="urn:schemas-microsoft-com:office:smarttags" w:element="metricconverter">
              <w:smartTagPr>
                <w:attr w:name="ProductID" w:val="2014 г"/>
              </w:smartTagPr>
              <w:r>
                <w:t>2014 г</w:t>
              </w:r>
            </w:smartTag>
            <w:r>
              <w:t xml:space="preserve">.8 человек, в </w:t>
            </w:r>
            <w:smartTag w:uri="urn:schemas-microsoft-com:office:smarttags" w:element="metricconverter">
              <w:smartTagPr>
                <w:attr w:name="ProductID" w:val="2015 г"/>
              </w:smartTagPr>
              <w:r>
                <w:t>2015 г</w:t>
              </w:r>
            </w:smartTag>
            <w:r>
              <w:t>. 10 человек, в 2016 году 12 человек, в 2017 году 12 человек.</w:t>
            </w:r>
          </w:p>
          <w:p w:rsidR="005E6368" w:rsidRPr="005146CB" w:rsidRDefault="005E6368" w:rsidP="00B24F6E">
            <w:pPr>
              <w:autoSpaceDE w:val="0"/>
              <w:autoSpaceDN w:val="0"/>
              <w:adjustRightInd w:val="0"/>
              <w:jc w:val="both"/>
            </w:pPr>
            <w:r>
              <w:t>- доля исполненных</w:t>
            </w:r>
            <w:r w:rsidRPr="005146CB">
              <w:t xml:space="preserve"> бюджетных ассигнований, предусмотренных в программном виде не менее 93%.</w:t>
            </w:r>
            <w:r>
              <w:t xml:space="preserve"> ежегодно.</w:t>
            </w:r>
          </w:p>
        </w:tc>
      </w:tr>
      <w:tr w:rsidR="005E6368" w:rsidRPr="00183E41" w:rsidTr="000F1230">
        <w:tc>
          <w:tcPr>
            <w:tcW w:w="3260" w:type="dxa"/>
          </w:tcPr>
          <w:p w:rsidR="005E6368" w:rsidRPr="00183E41" w:rsidRDefault="005E6368" w:rsidP="00AF6CD4">
            <w:pPr>
              <w:autoSpaceDE w:val="0"/>
              <w:autoSpaceDN w:val="0"/>
              <w:adjustRightInd w:val="0"/>
              <w:jc w:val="both"/>
            </w:pPr>
            <w:r>
              <w:t xml:space="preserve"> Сроки </w:t>
            </w:r>
            <w:r w:rsidRPr="00183E41">
              <w:t>реализации</w:t>
            </w:r>
            <w:r>
              <w:t xml:space="preserve"> муниципальной п</w:t>
            </w:r>
            <w:r w:rsidRPr="00183E41">
              <w:t>рограммы</w:t>
            </w:r>
            <w:r>
              <w:t>.</w:t>
            </w:r>
          </w:p>
        </w:tc>
        <w:tc>
          <w:tcPr>
            <w:tcW w:w="6237" w:type="dxa"/>
          </w:tcPr>
          <w:p w:rsidR="005E6368" w:rsidRPr="005146CB" w:rsidRDefault="005E6368" w:rsidP="000F1230">
            <w:pPr>
              <w:autoSpaceDE w:val="0"/>
              <w:autoSpaceDN w:val="0"/>
              <w:adjustRightInd w:val="0"/>
              <w:ind w:firstLine="34"/>
              <w:jc w:val="both"/>
            </w:pPr>
            <w:r>
              <w:t>2014-2017</w:t>
            </w:r>
            <w:r w:rsidRPr="005146CB">
              <w:t xml:space="preserve"> годы</w:t>
            </w:r>
          </w:p>
        </w:tc>
      </w:tr>
      <w:tr w:rsidR="005E6368" w:rsidRPr="00183E41" w:rsidTr="000F1230">
        <w:tc>
          <w:tcPr>
            <w:tcW w:w="3260" w:type="dxa"/>
          </w:tcPr>
          <w:p w:rsidR="005E6368" w:rsidRPr="00097A00" w:rsidRDefault="005E6368" w:rsidP="000F1230">
            <w:pPr>
              <w:autoSpaceDE w:val="0"/>
              <w:autoSpaceDN w:val="0"/>
              <w:adjustRightInd w:val="0"/>
              <w:jc w:val="both"/>
            </w:pPr>
            <w:r w:rsidRPr="00097A00">
              <w:t xml:space="preserve">Объемы </w:t>
            </w:r>
            <w:r>
              <w:t>и источники финансирования п</w:t>
            </w:r>
            <w:r w:rsidRPr="00097A00">
              <w:t xml:space="preserve">рограммы. </w:t>
            </w:r>
          </w:p>
        </w:tc>
        <w:tc>
          <w:tcPr>
            <w:tcW w:w="6237" w:type="dxa"/>
          </w:tcPr>
          <w:p w:rsidR="005E6368" w:rsidRDefault="005E6368" w:rsidP="008B6876">
            <w:pPr>
              <w:jc w:val="both"/>
            </w:pPr>
            <w:r>
              <w:t xml:space="preserve">1.Финансирование мероприятий подпрограммы   </w:t>
            </w:r>
          </w:p>
          <w:p w:rsidR="005E6368" w:rsidRDefault="005E6368" w:rsidP="008B6876">
            <w:pPr>
              <w:jc w:val="both"/>
            </w:pPr>
            <w:r>
              <w:t>« Устойчивое развитие сельских территорий</w:t>
            </w:r>
            <w:r>
              <w:rPr>
                <w:b/>
                <w:sz w:val="28"/>
                <w:szCs w:val="28"/>
              </w:rPr>
              <w:t xml:space="preserve"> </w:t>
            </w:r>
            <w:r>
              <w:t xml:space="preserve">Ачинского района» </w:t>
            </w:r>
          </w:p>
          <w:p w:rsidR="005E6368" w:rsidRDefault="005E6368" w:rsidP="008B6876">
            <w:pPr>
              <w:ind w:firstLine="34"/>
              <w:jc w:val="both"/>
            </w:pPr>
            <w:r>
              <w:t>осуществляется в рамках государственной и муниципальных программ, реализуемых министерством сельского хозяйства Красноярского края и соответствующими отраслевыми управлениями и отделами Администрации Ачинского района.</w:t>
            </w:r>
          </w:p>
          <w:p w:rsidR="005E6368" w:rsidRDefault="005E6368" w:rsidP="008B6876">
            <w:pPr>
              <w:ind w:left="34"/>
              <w:jc w:val="both"/>
            </w:pPr>
            <w:r>
              <w:t>2.Объем финансирования на реализацию подпрограммы «Развитие малых форм хозяйствования в Ачинском районе» - за счет средств краевого бюджета – 14,9 тыс. рублей, из них по годам:</w:t>
            </w:r>
          </w:p>
          <w:p w:rsidR="005E6368" w:rsidRDefault="005E6368" w:rsidP="008B6876">
            <w:pPr>
              <w:jc w:val="both"/>
            </w:pPr>
            <w:r>
              <w:t xml:space="preserve">2014 – 5,7 тыс. руб., 2015 – 4,5 тыс. руб., 2016 –  3,5 тыс. руб., 2017 – 1,2 тыс.руб. </w:t>
            </w:r>
          </w:p>
          <w:p w:rsidR="005E6368" w:rsidRDefault="005E6368" w:rsidP="008B6876">
            <w:pPr>
              <w:jc w:val="both"/>
            </w:pPr>
            <w:r>
              <w:t>- за счет средств федерального бюджета – 34,3 тыс. рублей, из них по годам:</w:t>
            </w:r>
          </w:p>
          <w:p w:rsidR="005E6368" w:rsidRDefault="005E6368" w:rsidP="008B6876">
            <w:pPr>
              <w:jc w:val="both"/>
            </w:pPr>
            <w:r>
              <w:t>2014 – 34,3 тыс. руб., 2015 – 0 тыс. руб., 2016 –  0 тыс. руб., 2017 – 0 тыс.руб.</w:t>
            </w:r>
          </w:p>
          <w:p w:rsidR="005E6368" w:rsidRDefault="005E6368" w:rsidP="008B6876">
            <w:pPr>
              <w:ind w:left="34"/>
              <w:jc w:val="both"/>
            </w:pPr>
            <w:r>
              <w:t>3.</w:t>
            </w:r>
            <w:r w:rsidRPr="005146CB">
              <w:t>Объем финансирования на реализацию подпрограммы</w:t>
            </w:r>
            <w:r>
              <w:t xml:space="preserve"> «Обеспечение реализации муниципальной программы Ачинского района».</w:t>
            </w:r>
          </w:p>
          <w:p w:rsidR="005E6368" w:rsidRPr="005146CB" w:rsidRDefault="005E6368" w:rsidP="008B6876">
            <w:pPr>
              <w:jc w:val="both"/>
            </w:pPr>
            <w:r>
              <w:t xml:space="preserve"> на период 2014-2017</w:t>
            </w:r>
            <w:r w:rsidRPr="005146CB">
              <w:t>г.г. состав</w:t>
            </w:r>
            <w:r>
              <w:t xml:space="preserve">ляет </w:t>
            </w:r>
            <w:r w:rsidRPr="005146CB">
              <w:t xml:space="preserve"> </w:t>
            </w:r>
            <w:r>
              <w:t>9484,7</w:t>
            </w:r>
            <w:r w:rsidRPr="005146CB">
              <w:t xml:space="preserve"> тыс. рублей, в том числе:</w:t>
            </w:r>
          </w:p>
          <w:p w:rsidR="005E6368" w:rsidRPr="005146CB" w:rsidRDefault="005E6368" w:rsidP="008B6876">
            <w:pPr>
              <w:jc w:val="both"/>
            </w:pPr>
            <w:r w:rsidRPr="005146CB">
              <w:t xml:space="preserve"> - за счет краевого бюджета – </w:t>
            </w:r>
            <w:r>
              <w:t>9484,7</w:t>
            </w:r>
            <w:r w:rsidRPr="005146CB">
              <w:t xml:space="preserve"> тыс. рублей, из них по годам:</w:t>
            </w:r>
          </w:p>
          <w:p w:rsidR="005E6368" w:rsidRDefault="005E6368" w:rsidP="008B6876">
            <w:pPr>
              <w:ind w:firstLine="34"/>
              <w:jc w:val="both"/>
            </w:pPr>
            <w:r>
              <w:t>2014 – 2319,5</w:t>
            </w:r>
            <w:r w:rsidRPr="005146CB">
              <w:t xml:space="preserve"> тыс. руб., 2015 –</w:t>
            </w:r>
            <w:r>
              <w:t xml:space="preserve"> 2338,6</w:t>
            </w:r>
            <w:r w:rsidRPr="005146CB">
              <w:t xml:space="preserve">  тыс. руб., 2016 –   </w:t>
            </w:r>
            <w:r>
              <w:t xml:space="preserve">2413,3 </w:t>
            </w:r>
            <w:r w:rsidRPr="005146CB">
              <w:t>тыс. руб.</w:t>
            </w:r>
            <w:r>
              <w:t>, 2017 – 2413,3 тыс. руб.</w:t>
            </w:r>
          </w:p>
          <w:p w:rsidR="005E6368" w:rsidRDefault="005E6368" w:rsidP="00CD3440">
            <w:pPr>
              <w:numPr>
                <w:ilvl w:val="0"/>
                <w:numId w:val="18"/>
              </w:numPr>
              <w:ind w:left="34" w:firstLine="0"/>
              <w:jc w:val="both"/>
            </w:pPr>
            <w:r w:rsidRPr="00CD3440">
              <w:t>Объем финансирования на реализацию</w:t>
            </w:r>
            <w:r>
              <w:t xml:space="preserve"> отдельного мероприятия составляет 2404,0 тыс. руб, в т.ч </w:t>
            </w:r>
            <w:r w:rsidRPr="00CD3440">
              <w:t xml:space="preserve">2014 – </w:t>
            </w:r>
            <w:r>
              <w:t>601,0</w:t>
            </w:r>
            <w:r w:rsidRPr="00CD3440">
              <w:t xml:space="preserve"> тыс. руб., 2015 – </w:t>
            </w:r>
            <w:r>
              <w:t>601,0</w:t>
            </w:r>
            <w:r w:rsidRPr="00CD3440">
              <w:t xml:space="preserve">  тыс. руб., 2016 –   </w:t>
            </w:r>
            <w:r>
              <w:t>601,0</w:t>
            </w:r>
            <w:r w:rsidRPr="00CD3440">
              <w:t xml:space="preserve"> тыс. руб.</w:t>
            </w:r>
            <w:r>
              <w:t>, 2017 – 601,0 тыс. руб.</w:t>
            </w:r>
          </w:p>
          <w:p w:rsidR="005E6368" w:rsidRDefault="005E6368" w:rsidP="008B6876">
            <w:pPr>
              <w:jc w:val="both"/>
            </w:pPr>
            <w:r>
              <w:t>Объем финансирования из краевого и федерального бюджетов подлежит ежегодному уточнению после формирования бюджетов.</w:t>
            </w:r>
          </w:p>
          <w:p w:rsidR="005E6368" w:rsidRPr="005146CB" w:rsidRDefault="005E6368" w:rsidP="00E864CE">
            <w:pPr>
              <w:ind w:firstLine="34"/>
              <w:jc w:val="both"/>
            </w:pPr>
          </w:p>
        </w:tc>
      </w:tr>
    </w:tbl>
    <w:p w:rsidR="005E6368" w:rsidRDefault="005E6368" w:rsidP="000F1230">
      <w:pPr>
        <w:autoSpaceDE w:val="0"/>
        <w:autoSpaceDN w:val="0"/>
        <w:adjustRightInd w:val="0"/>
        <w:ind w:firstLine="540"/>
        <w:jc w:val="center"/>
        <w:rPr>
          <w:bCs/>
          <w:sz w:val="28"/>
          <w:szCs w:val="28"/>
        </w:rPr>
      </w:pPr>
    </w:p>
    <w:p w:rsidR="005E6368" w:rsidRDefault="005E6368" w:rsidP="003613CC">
      <w:pPr>
        <w:autoSpaceDE w:val="0"/>
        <w:autoSpaceDN w:val="0"/>
        <w:adjustRightInd w:val="0"/>
        <w:rPr>
          <w:bCs/>
          <w:sz w:val="28"/>
          <w:szCs w:val="28"/>
        </w:rPr>
      </w:pPr>
    </w:p>
    <w:p w:rsidR="005E6368" w:rsidRPr="000F1230" w:rsidRDefault="005E6368" w:rsidP="0083168D">
      <w:pPr>
        <w:autoSpaceDE w:val="0"/>
        <w:autoSpaceDN w:val="0"/>
        <w:adjustRightInd w:val="0"/>
        <w:jc w:val="center"/>
        <w:rPr>
          <w:bCs/>
          <w:sz w:val="28"/>
          <w:szCs w:val="28"/>
        </w:rPr>
      </w:pPr>
      <w:r>
        <w:rPr>
          <w:bCs/>
          <w:sz w:val="28"/>
          <w:szCs w:val="28"/>
        </w:rPr>
        <w:t>2</w:t>
      </w:r>
      <w:r w:rsidRPr="000F1230">
        <w:rPr>
          <w:bCs/>
          <w:sz w:val="28"/>
          <w:szCs w:val="28"/>
        </w:rPr>
        <w:t>.</w:t>
      </w:r>
      <w:r>
        <w:rPr>
          <w:bCs/>
          <w:sz w:val="28"/>
          <w:szCs w:val="28"/>
        </w:rPr>
        <w:t xml:space="preserve"> Характеристика текущего состояния развития сельского хозяйства с указанием основных показателей социально-экономического развития Ачинского района и анализ социальных, финансово-экономических и прочих рисков реализации программы.</w:t>
      </w:r>
    </w:p>
    <w:p w:rsidR="005E6368" w:rsidRPr="003613CC" w:rsidRDefault="005E6368" w:rsidP="00B749FB">
      <w:pPr>
        <w:jc w:val="both"/>
        <w:rPr>
          <w:color w:val="000000"/>
          <w:sz w:val="28"/>
          <w:szCs w:val="28"/>
        </w:rPr>
      </w:pPr>
      <w:r>
        <w:rPr>
          <w:color w:val="000000"/>
          <w:sz w:val="28"/>
          <w:szCs w:val="28"/>
        </w:rPr>
        <w:t xml:space="preserve">В рамках происходящих  событий,  связанных с устойчивым  развитием сельских территорий Красноярского  края  до  2020 года на основании  Государственной программы развития сельского хозяйства и регулирования  рынков сельскохозяйственной продукции сырья  и продовольствия на 2013-2020 годы, Концепции развития территорий  Красноярского края на период до 2020 года и резолюции публичных слушаний по проекту краевой концепции до 2020 года назрела необходимость разработки муниципальной программы </w:t>
      </w:r>
      <w:r w:rsidRPr="003613CC">
        <w:rPr>
          <w:sz w:val="28"/>
          <w:szCs w:val="28"/>
        </w:rPr>
        <w:t>«Развитие сельского хозяйства и регулирование рынков сельскохозяйственной продукции</w:t>
      </w:r>
      <w:r>
        <w:rPr>
          <w:sz w:val="28"/>
          <w:szCs w:val="28"/>
        </w:rPr>
        <w:t>» в Ачинском районе на 2014-2017</w:t>
      </w:r>
      <w:r w:rsidRPr="003613CC">
        <w:rPr>
          <w:sz w:val="28"/>
          <w:szCs w:val="28"/>
        </w:rPr>
        <w:t xml:space="preserve"> годы.</w:t>
      </w:r>
    </w:p>
    <w:p w:rsidR="005E6368" w:rsidRDefault="005E6368" w:rsidP="003613CC">
      <w:pPr>
        <w:jc w:val="both"/>
        <w:rPr>
          <w:color w:val="000000"/>
          <w:sz w:val="28"/>
          <w:szCs w:val="28"/>
        </w:rPr>
      </w:pPr>
      <w:r>
        <w:rPr>
          <w:color w:val="000000"/>
          <w:sz w:val="28"/>
          <w:szCs w:val="28"/>
        </w:rPr>
        <w:t>Сложившаяся на селе ситуация в социальной сфере, выраженная в ослаблении мотивационных механизмов развития сельскохозяйственного труда, ограничении доступа жителей к ресурсам жизнедеятельности в сельской местности, является тормозом формирования социально-экономических условий устойчивого развития сельских территорий.</w:t>
      </w:r>
    </w:p>
    <w:p w:rsidR="005E6368" w:rsidRDefault="005E6368" w:rsidP="00774EB0">
      <w:pPr>
        <w:ind w:firstLine="540"/>
        <w:jc w:val="both"/>
        <w:rPr>
          <w:color w:val="000000"/>
          <w:sz w:val="28"/>
          <w:szCs w:val="28"/>
        </w:rPr>
      </w:pPr>
      <w:r>
        <w:rPr>
          <w:color w:val="000000"/>
          <w:sz w:val="28"/>
          <w:szCs w:val="28"/>
        </w:rPr>
        <w:t>За последнее десятилетие в результате резкого спада сельскохозяйственного производства и ухудшения финансового положения отрасли, социальная сфера села находится в кризисном состоянии, увеличилось отставание села от города по уровню и условиям жизнедеятельности, нарастают негативные изменения в образе жизни сельского населения.</w:t>
      </w:r>
    </w:p>
    <w:p w:rsidR="005E6368" w:rsidRDefault="005E6368" w:rsidP="006115AB">
      <w:pPr>
        <w:jc w:val="both"/>
        <w:rPr>
          <w:sz w:val="28"/>
          <w:szCs w:val="28"/>
        </w:rPr>
      </w:pPr>
      <w:r>
        <w:rPr>
          <w:sz w:val="28"/>
          <w:szCs w:val="28"/>
        </w:rPr>
        <w:t xml:space="preserve">    Программа направлена на поддержание и дальнейшее развитие малых форм хозяйствования в Ачинском районе,  в том числе  личных подсобных хозяйств.</w:t>
      </w:r>
    </w:p>
    <w:p w:rsidR="005E6368" w:rsidRDefault="005E6368" w:rsidP="006115AB">
      <w:pPr>
        <w:jc w:val="both"/>
        <w:rPr>
          <w:sz w:val="28"/>
          <w:szCs w:val="28"/>
        </w:rPr>
      </w:pPr>
      <w:r>
        <w:rPr>
          <w:sz w:val="28"/>
          <w:szCs w:val="28"/>
        </w:rPr>
        <w:t xml:space="preserve">     По данным федеральной службы государственной статистики, личные подсобные хозяйства на территории Ачинского района  производят 70% молока, 83%- мяса, по 100% картофеля и овощей в общем объеме произведенной сельскохозяйственной продукции по всем категориям хозяйств.</w:t>
      </w:r>
    </w:p>
    <w:p w:rsidR="005E6368" w:rsidRPr="005146CB" w:rsidRDefault="005E6368" w:rsidP="006115AB">
      <w:pPr>
        <w:suppressAutoHyphens/>
        <w:jc w:val="both"/>
        <w:rPr>
          <w:sz w:val="28"/>
          <w:szCs w:val="28"/>
        </w:rPr>
      </w:pPr>
      <w:r>
        <w:rPr>
          <w:sz w:val="28"/>
          <w:szCs w:val="28"/>
        </w:rPr>
        <w:t>Сферой реализации п</w:t>
      </w:r>
      <w:r w:rsidRPr="005146CB">
        <w:rPr>
          <w:sz w:val="28"/>
          <w:szCs w:val="28"/>
        </w:rPr>
        <w:t>рограммы является осуществление государственной поддержки сельскохозяйственных товаропроизводителей, а также организация производственно-технического, логистического, научного и информационного обслуживания агропромышленного комплекса.</w:t>
      </w:r>
    </w:p>
    <w:p w:rsidR="005E6368" w:rsidRPr="005146CB" w:rsidRDefault="005E6368" w:rsidP="005146CB">
      <w:pPr>
        <w:suppressAutoHyphens/>
        <w:ind w:firstLine="709"/>
        <w:jc w:val="both"/>
        <w:rPr>
          <w:sz w:val="28"/>
          <w:szCs w:val="28"/>
        </w:rPr>
      </w:pPr>
      <w:r w:rsidRPr="005146CB">
        <w:rPr>
          <w:sz w:val="28"/>
          <w:szCs w:val="28"/>
        </w:rPr>
        <w:t>Практика реализации  Программы развития сельского хозяйства и регулирования рынков сельскохозяйственной продукции, сырья и продовольствия Красноярского края 2008-2012 годы указывает на высокую эффективность использования программно-целевых методов повышения эффективности использования средств, выделяемых на развитие отрасли, повышение конкурентоспособности продукции агропромышленного комплекса на внутреннем и внешнем рынках, социальное развитие сельских территорий. Результаты ее реализации задали направление для дальнейшего создания и усовершенствования различных автоматизированных информационных систем в агропромышленном комплексе.</w:t>
      </w:r>
    </w:p>
    <w:p w:rsidR="005E6368" w:rsidRDefault="005E6368" w:rsidP="0083168D">
      <w:pPr>
        <w:suppressAutoHyphens/>
        <w:ind w:firstLine="709"/>
        <w:jc w:val="center"/>
        <w:rPr>
          <w:sz w:val="28"/>
          <w:szCs w:val="28"/>
        </w:rPr>
      </w:pPr>
    </w:p>
    <w:p w:rsidR="005E6368" w:rsidRPr="005146CB" w:rsidRDefault="005E6368" w:rsidP="0083168D">
      <w:pPr>
        <w:suppressAutoHyphens/>
        <w:ind w:firstLine="709"/>
        <w:jc w:val="center"/>
        <w:rPr>
          <w:sz w:val="28"/>
          <w:szCs w:val="28"/>
        </w:rPr>
      </w:pPr>
      <w:r>
        <w:rPr>
          <w:sz w:val="28"/>
          <w:szCs w:val="28"/>
        </w:rPr>
        <w:t>3. Основные цели, задачи, этапы и сроки выполнения программы, целевые индикаторы.</w:t>
      </w:r>
    </w:p>
    <w:p w:rsidR="005E6368" w:rsidRDefault="005E6368" w:rsidP="000D01AB">
      <w:pPr>
        <w:jc w:val="both"/>
        <w:rPr>
          <w:sz w:val="28"/>
          <w:szCs w:val="28"/>
        </w:rPr>
      </w:pPr>
      <w:r w:rsidRPr="005146CB">
        <w:rPr>
          <w:sz w:val="28"/>
          <w:szCs w:val="28"/>
        </w:rPr>
        <w:t>Цель</w:t>
      </w:r>
      <w:r>
        <w:rPr>
          <w:sz w:val="28"/>
          <w:szCs w:val="28"/>
        </w:rPr>
        <w:t>:</w:t>
      </w:r>
      <w:r w:rsidRPr="006115AB">
        <w:rPr>
          <w:color w:val="222222"/>
        </w:rPr>
        <w:t xml:space="preserve"> </w:t>
      </w:r>
      <w:r w:rsidRPr="006115AB">
        <w:rPr>
          <w:color w:val="222222"/>
          <w:sz w:val="28"/>
          <w:szCs w:val="28"/>
        </w:rPr>
        <w:t>Создание благоприятных социально-экономических условий для выполнения сельскими поселениями их производственных и социальных функций, повышение занятости, уровня и качества жизни граждан, проживающих в сельской местности</w:t>
      </w:r>
      <w:r>
        <w:t>.</w:t>
      </w:r>
      <w:r w:rsidRPr="005146CB">
        <w:rPr>
          <w:sz w:val="28"/>
          <w:szCs w:val="28"/>
        </w:rPr>
        <w:t xml:space="preserve"> –</w:t>
      </w:r>
    </w:p>
    <w:p w:rsidR="005E6368" w:rsidRPr="005146CB" w:rsidRDefault="005E6368" w:rsidP="000D01AB">
      <w:pPr>
        <w:jc w:val="both"/>
        <w:rPr>
          <w:sz w:val="28"/>
          <w:szCs w:val="28"/>
        </w:rPr>
      </w:pPr>
      <w:r w:rsidRPr="005146CB">
        <w:rPr>
          <w:sz w:val="28"/>
          <w:szCs w:val="28"/>
        </w:rPr>
        <w:t>Для достижения на</w:t>
      </w:r>
      <w:r>
        <w:rPr>
          <w:sz w:val="28"/>
          <w:szCs w:val="28"/>
        </w:rPr>
        <w:t>меченной цели необходимо решить следующие основные</w:t>
      </w:r>
      <w:r w:rsidRPr="005146CB">
        <w:rPr>
          <w:sz w:val="28"/>
          <w:szCs w:val="28"/>
        </w:rPr>
        <w:t xml:space="preserve"> задач</w:t>
      </w:r>
      <w:r>
        <w:rPr>
          <w:sz w:val="28"/>
          <w:szCs w:val="28"/>
        </w:rPr>
        <w:t>и</w:t>
      </w:r>
      <w:r w:rsidRPr="005146CB">
        <w:rPr>
          <w:sz w:val="28"/>
          <w:szCs w:val="28"/>
        </w:rPr>
        <w:t>:</w:t>
      </w:r>
    </w:p>
    <w:p w:rsidR="005E6368" w:rsidRPr="000D01AB" w:rsidRDefault="005E6368" w:rsidP="000D01AB">
      <w:pPr>
        <w:jc w:val="both"/>
        <w:rPr>
          <w:sz w:val="28"/>
          <w:szCs w:val="28"/>
        </w:rPr>
      </w:pPr>
      <w:r w:rsidRPr="000D01AB">
        <w:rPr>
          <w:sz w:val="28"/>
          <w:szCs w:val="28"/>
        </w:rPr>
        <w:t xml:space="preserve">-   </w:t>
      </w:r>
      <w:r w:rsidRPr="000D01AB">
        <w:rPr>
          <w:color w:val="222222"/>
          <w:sz w:val="28"/>
          <w:szCs w:val="28"/>
        </w:rPr>
        <w:t>Создание комфортных условий жизнедеятельности в Ачинском районе.</w:t>
      </w:r>
    </w:p>
    <w:p w:rsidR="005E6368" w:rsidRPr="000D01AB" w:rsidRDefault="005E6368" w:rsidP="000D01AB">
      <w:pPr>
        <w:jc w:val="both"/>
        <w:rPr>
          <w:sz w:val="28"/>
          <w:szCs w:val="28"/>
        </w:rPr>
      </w:pPr>
      <w:r w:rsidRPr="000D01AB">
        <w:rPr>
          <w:sz w:val="28"/>
          <w:szCs w:val="28"/>
        </w:rPr>
        <w:t>-  Поддержка и дальнейшее развитие малых форм хозяйствования на селе и повышения уровня доходов сельского населения в Ачинском районе.</w:t>
      </w:r>
    </w:p>
    <w:p w:rsidR="005E6368" w:rsidRPr="000D01AB" w:rsidRDefault="005E6368" w:rsidP="000D01AB">
      <w:pPr>
        <w:jc w:val="both"/>
        <w:rPr>
          <w:sz w:val="28"/>
          <w:szCs w:val="28"/>
        </w:rPr>
      </w:pPr>
      <w:r w:rsidRPr="000D01AB">
        <w:rPr>
          <w:spacing w:val="-2"/>
          <w:sz w:val="28"/>
          <w:szCs w:val="28"/>
        </w:rPr>
        <w:t xml:space="preserve">-  </w:t>
      </w:r>
      <w:r w:rsidRPr="000D01AB">
        <w:rPr>
          <w:sz w:val="28"/>
          <w:szCs w:val="28"/>
        </w:rPr>
        <w:t>Создание условий для эффективного и ответственного управления финансовыми ресурсами в рамках переданных отдельных государственных полномочий.</w:t>
      </w:r>
    </w:p>
    <w:p w:rsidR="005E6368" w:rsidRDefault="005E6368" w:rsidP="000D01AB">
      <w:pPr>
        <w:ind w:firstLine="34"/>
        <w:jc w:val="both"/>
        <w:rPr>
          <w:sz w:val="28"/>
          <w:szCs w:val="28"/>
        </w:rPr>
      </w:pPr>
      <w:r w:rsidRPr="000D01AB">
        <w:rPr>
          <w:spacing w:val="-2"/>
          <w:sz w:val="28"/>
          <w:szCs w:val="28"/>
        </w:rPr>
        <w:t>- Уменьшение количества больных безнадзорных животных.</w:t>
      </w:r>
    </w:p>
    <w:p w:rsidR="005E6368" w:rsidRPr="005146CB" w:rsidRDefault="005E6368" w:rsidP="000D01AB">
      <w:pPr>
        <w:ind w:firstLine="34"/>
        <w:jc w:val="both"/>
        <w:rPr>
          <w:sz w:val="28"/>
          <w:szCs w:val="28"/>
        </w:rPr>
      </w:pPr>
      <w:r>
        <w:rPr>
          <w:sz w:val="28"/>
          <w:szCs w:val="28"/>
        </w:rPr>
        <w:t xml:space="preserve">Сроки и этапы реализации </w:t>
      </w:r>
      <w:r w:rsidRPr="005146CB">
        <w:rPr>
          <w:sz w:val="28"/>
          <w:szCs w:val="28"/>
        </w:rPr>
        <w:t>программы:</w:t>
      </w:r>
    </w:p>
    <w:p w:rsidR="005E6368" w:rsidRPr="005146CB" w:rsidRDefault="005E6368" w:rsidP="000D01AB">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программа ра</w:t>
      </w:r>
      <w:r w:rsidRPr="005146CB">
        <w:rPr>
          <w:rFonts w:ascii="Times New Roman" w:hAnsi="Times New Roman" w:cs="Times New Roman"/>
          <w:sz w:val="28"/>
          <w:szCs w:val="28"/>
        </w:rPr>
        <w:t>с</w:t>
      </w:r>
      <w:r>
        <w:rPr>
          <w:rFonts w:ascii="Times New Roman" w:hAnsi="Times New Roman" w:cs="Times New Roman"/>
          <w:sz w:val="28"/>
          <w:szCs w:val="28"/>
        </w:rPr>
        <w:t>считана на 2014 - 2017</w:t>
      </w:r>
      <w:r w:rsidRPr="005146CB">
        <w:rPr>
          <w:rFonts w:ascii="Times New Roman" w:hAnsi="Times New Roman" w:cs="Times New Roman"/>
          <w:sz w:val="28"/>
          <w:szCs w:val="28"/>
        </w:rPr>
        <w:t xml:space="preserve"> годы.</w:t>
      </w:r>
    </w:p>
    <w:p w:rsidR="005E6368" w:rsidRPr="005146CB" w:rsidRDefault="005E6368" w:rsidP="000D01AB">
      <w:pPr>
        <w:jc w:val="both"/>
        <w:rPr>
          <w:snapToGrid w:val="0"/>
          <w:sz w:val="28"/>
          <w:szCs w:val="28"/>
        </w:rPr>
      </w:pPr>
      <w:r w:rsidRPr="005146CB">
        <w:rPr>
          <w:snapToGrid w:val="0"/>
          <w:sz w:val="28"/>
          <w:szCs w:val="28"/>
        </w:rPr>
        <w:t>Система показателей и индикаторов, по которым будут отслежи</w:t>
      </w:r>
      <w:r>
        <w:rPr>
          <w:snapToGrid w:val="0"/>
          <w:sz w:val="28"/>
          <w:szCs w:val="28"/>
        </w:rPr>
        <w:t>ваться результаты реализации программы, отражены в приложении № 1 к муниципальной программе.</w:t>
      </w:r>
    </w:p>
    <w:p w:rsidR="005E6368" w:rsidRDefault="005E6368" w:rsidP="00CE2556">
      <w:pPr>
        <w:rPr>
          <w:snapToGrid w:val="0"/>
          <w:szCs w:val="28"/>
        </w:rPr>
      </w:pPr>
    </w:p>
    <w:p w:rsidR="005E6368" w:rsidRDefault="005E6368" w:rsidP="00CE2556">
      <w:pPr>
        <w:jc w:val="center"/>
        <w:rPr>
          <w:sz w:val="28"/>
          <w:szCs w:val="28"/>
        </w:rPr>
      </w:pPr>
      <w:r>
        <w:rPr>
          <w:sz w:val="28"/>
          <w:szCs w:val="28"/>
        </w:rPr>
        <w:t>4.Прогноз развития и прогноз конечных результатов программы.</w:t>
      </w:r>
    </w:p>
    <w:p w:rsidR="005E6368" w:rsidRPr="00E54BF8" w:rsidRDefault="005E6368" w:rsidP="00CE2556">
      <w:pPr>
        <w:pStyle w:val="ListParagraph"/>
        <w:spacing w:after="0" w:line="240" w:lineRule="auto"/>
        <w:ind w:left="0"/>
        <w:jc w:val="both"/>
        <w:rPr>
          <w:rFonts w:ascii="Times New Roman" w:hAnsi="Times New Roman"/>
          <w:sz w:val="28"/>
          <w:szCs w:val="28"/>
        </w:rPr>
      </w:pPr>
      <w:r w:rsidRPr="00E54BF8">
        <w:rPr>
          <w:rFonts w:ascii="Times New Roman" w:hAnsi="Times New Roman"/>
          <w:sz w:val="28"/>
          <w:szCs w:val="28"/>
        </w:rPr>
        <w:t>Пр</w:t>
      </w:r>
      <w:r>
        <w:rPr>
          <w:rFonts w:ascii="Times New Roman" w:hAnsi="Times New Roman"/>
          <w:sz w:val="28"/>
          <w:szCs w:val="28"/>
        </w:rPr>
        <w:t xml:space="preserve">огноз реализации муниципальной </w:t>
      </w:r>
      <w:r w:rsidRPr="00E54BF8">
        <w:rPr>
          <w:rFonts w:ascii="Times New Roman" w:hAnsi="Times New Roman"/>
          <w:sz w:val="28"/>
          <w:szCs w:val="28"/>
        </w:rPr>
        <w:t>программы основывается на достижении значений ее осно</w:t>
      </w:r>
      <w:r>
        <w:rPr>
          <w:rFonts w:ascii="Times New Roman" w:hAnsi="Times New Roman"/>
          <w:sz w:val="28"/>
          <w:szCs w:val="28"/>
        </w:rPr>
        <w:t>вных показателей (индикаторов).</w:t>
      </w:r>
    </w:p>
    <w:p w:rsidR="005E6368" w:rsidRPr="00CE2556" w:rsidRDefault="005E6368" w:rsidP="00CE2556">
      <w:pPr>
        <w:jc w:val="both"/>
        <w:rPr>
          <w:bCs/>
          <w:sz w:val="28"/>
          <w:szCs w:val="28"/>
        </w:rPr>
      </w:pPr>
      <w:r w:rsidRPr="00CE2556">
        <w:rPr>
          <w:bCs/>
          <w:sz w:val="28"/>
          <w:szCs w:val="28"/>
        </w:rPr>
        <w:t>Реализ</w:t>
      </w:r>
      <w:r>
        <w:rPr>
          <w:bCs/>
          <w:sz w:val="28"/>
          <w:szCs w:val="28"/>
        </w:rPr>
        <w:t>ация мероприятий муниципальной</w:t>
      </w:r>
      <w:r w:rsidRPr="00CE2556">
        <w:rPr>
          <w:bCs/>
          <w:sz w:val="28"/>
          <w:szCs w:val="28"/>
        </w:rPr>
        <w:t xml:space="preserve"> программы, направленных на формирование комплексного подхода к решению социально-экономических проблем развития сельских территорий, позволит значительно повысить уровень и качество жизни на селе.</w:t>
      </w:r>
    </w:p>
    <w:p w:rsidR="005E6368" w:rsidRPr="00CE2556" w:rsidRDefault="005E6368" w:rsidP="00CE2556">
      <w:pPr>
        <w:autoSpaceDE w:val="0"/>
        <w:autoSpaceDN w:val="0"/>
        <w:adjustRightInd w:val="0"/>
        <w:jc w:val="both"/>
        <w:rPr>
          <w:bCs/>
          <w:sz w:val="28"/>
          <w:szCs w:val="28"/>
        </w:rPr>
      </w:pPr>
      <w:r w:rsidRPr="00CE2556">
        <w:rPr>
          <w:bCs/>
          <w:sz w:val="28"/>
          <w:szCs w:val="28"/>
        </w:rPr>
        <w:t>Реализ</w:t>
      </w:r>
      <w:r>
        <w:rPr>
          <w:bCs/>
          <w:sz w:val="28"/>
          <w:szCs w:val="28"/>
        </w:rPr>
        <w:t>ация мероприятий муниципальной</w:t>
      </w:r>
      <w:r w:rsidRPr="00CE2556">
        <w:rPr>
          <w:bCs/>
          <w:sz w:val="28"/>
          <w:szCs w:val="28"/>
        </w:rPr>
        <w:t xml:space="preserve"> программы, направленных на совершенствование системы управл</w:t>
      </w:r>
      <w:r>
        <w:rPr>
          <w:bCs/>
          <w:sz w:val="28"/>
          <w:szCs w:val="28"/>
        </w:rPr>
        <w:t>ения реализацией муниципальной</w:t>
      </w:r>
      <w:r w:rsidRPr="00CE2556">
        <w:rPr>
          <w:bCs/>
          <w:sz w:val="28"/>
          <w:szCs w:val="28"/>
        </w:rPr>
        <w:t xml:space="preserve"> программой, позволит обеспечить выполнение целей, задач и показателей (индикат</w:t>
      </w:r>
      <w:r>
        <w:rPr>
          <w:bCs/>
          <w:sz w:val="28"/>
          <w:szCs w:val="28"/>
        </w:rPr>
        <w:t>оров) реализации муниципальной</w:t>
      </w:r>
      <w:r w:rsidRPr="00CE2556">
        <w:rPr>
          <w:bCs/>
          <w:sz w:val="28"/>
          <w:szCs w:val="28"/>
        </w:rPr>
        <w:t xml:space="preserve"> программы, повысить к</w:t>
      </w:r>
      <w:r>
        <w:rPr>
          <w:bCs/>
          <w:sz w:val="28"/>
          <w:szCs w:val="28"/>
        </w:rPr>
        <w:t>ачество оказания муниципальных</w:t>
      </w:r>
      <w:r w:rsidRPr="00CE2556">
        <w:rPr>
          <w:bCs/>
          <w:sz w:val="28"/>
          <w:szCs w:val="28"/>
        </w:rPr>
        <w:t xml:space="preserve"> услуг, выполнения работ и исполнение установленных функций в сфере развития агропромышленного комплекса.</w:t>
      </w:r>
    </w:p>
    <w:p w:rsidR="005E6368" w:rsidRDefault="005E6368" w:rsidP="00CE2556">
      <w:pPr>
        <w:jc w:val="both"/>
        <w:rPr>
          <w:b/>
          <w:sz w:val="28"/>
          <w:szCs w:val="28"/>
        </w:rPr>
      </w:pPr>
    </w:p>
    <w:p w:rsidR="005E6368" w:rsidRPr="00CE2556" w:rsidRDefault="005E6368" w:rsidP="00CE2556">
      <w:pPr>
        <w:jc w:val="center"/>
        <w:rPr>
          <w:b/>
          <w:sz w:val="28"/>
          <w:szCs w:val="28"/>
        </w:rPr>
      </w:pPr>
      <w:r w:rsidRPr="00CE2556">
        <w:rPr>
          <w:sz w:val="28"/>
          <w:szCs w:val="28"/>
        </w:rPr>
        <w:t>5. Перечень подпрограмм.</w:t>
      </w:r>
    </w:p>
    <w:p w:rsidR="005E6368" w:rsidRDefault="005E6368" w:rsidP="00CE2556">
      <w:pPr>
        <w:pStyle w:val="BodyText2"/>
        <w:numPr>
          <w:ilvl w:val="1"/>
          <w:numId w:val="16"/>
        </w:numPr>
        <w:spacing w:line="240" w:lineRule="auto"/>
        <w:jc w:val="both"/>
        <w:rPr>
          <w:sz w:val="28"/>
          <w:szCs w:val="28"/>
        </w:rPr>
      </w:pPr>
      <w:r>
        <w:rPr>
          <w:sz w:val="28"/>
          <w:szCs w:val="28"/>
        </w:rPr>
        <w:t xml:space="preserve">Программа </w:t>
      </w:r>
      <w:r w:rsidRPr="0083168D">
        <w:rPr>
          <w:sz w:val="28"/>
          <w:szCs w:val="28"/>
        </w:rPr>
        <w:t>«Развитие сельского хозяйства и регулирование рынков</w:t>
      </w:r>
      <w:r>
        <w:rPr>
          <w:sz w:val="28"/>
          <w:szCs w:val="28"/>
        </w:rPr>
        <w:t xml:space="preserve"> сельскохозяйственной продукции</w:t>
      </w:r>
      <w:r w:rsidRPr="0083168D">
        <w:rPr>
          <w:sz w:val="28"/>
          <w:szCs w:val="28"/>
        </w:rPr>
        <w:t xml:space="preserve"> в Ачинском районе</w:t>
      </w:r>
      <w:r>
        <w:rPr>
          <w:sz w:val="28"/>
          <w:szCs w:val="28"/>
          <w:lang/>
        </w:rPr>
        <w:t xml:space="preserve">» </w:t>
      </w:r>
      <w:r>
        <w:rPr>
          <w:sz w:val="28"/>
          <w:szCs w:val="28"/>
        </w:rPr>
        <w:t>включает в себя следующие подпрограммы:</w:t>
      </w:r>
    </w:p>
    <w:p w:rsidR="005E6368" w:rsidRPr="00396154" w:rsidRDefault="005E6368" w:rsidP="00CE2556">
      <w:pPr>
        <w:jc w:val="both"/>
        <w:rPr>
          <w:sz w:val="28"/>
          <w:szCs w:val="28"/>
        </w:rPr>
      </w:pPr>
      <w:r>
        <w:rPr>
          <w:sz w:val="28"/>
          <w:szCs w:val="28"/>
        </w:rPr>
        <w:t xml:space="preserve">1. </w:t>
      </w:r>
      <w:r w:rsidRPr="00396154">
        <w:rPr>
          <w:sz w:val="28"/>
          <w:szCs w:val="28"/>
        </w:rPr>
        <w:t>« Устойчивое развитие сельских территорий</w:t>
      </w:r>
      <w:r w:rsidRPr="00396154">
        <w:rPr>
          <w:b/>
          <w:sz w:val="28"/>
          <w:szCs w:val="28"/>
        </w:rPr>
        <w:t xml:space="preserve"> </w:t>
      </w:r>
      <w:r>
        <w:rPr>
          <w:sz w:val="28"/>
          <w:szCs w:val="28"/>
        </w:rPr>
        <w:t>Ачинского района».</w:t>
      </w:r>
    </w:p>
    <w:p w:rsidR="005E6368" w:rsidRPr="00396154" w:rsidRDefault="005E6368" w:rsidP="00CE2556">
      <w:pPr>
        <w:jc w:val="both"/>
        <w:rPr>
          <w:sz w:val="28"/>
          <w:szCs w:val="28"/>
        </w:rPr>
      </w:pPr>
      <w:r w:rsidRPr="00396154">
        <w:rPr>
          <w:sz w:val="28"/>
          <w:szCs w:val="28"/>
        </w:rPr>
        <w:t>2</w:t>
      </w:r>
      <w:r>
        <w:rPr>
          <w:sz w:val="28"/>
          <w:szCs w:val="28"/>
        </w:rPr>
        <w:t xml:space="preserve">. </w:t>
      </w:r>
      <w:r w:rsidRPr="00396154">
        <w:rPr>
          <w:sz w:val="28"/>
          <w:szCs w:val="28"/>
        </w:rPr>
        <w:t>«Развитие малых форм хозяйствования в</w:t>
      </w:r>
      <w:r>
        <w:rPr>
          <w:sz w:val="28"/>
          <w:szCs w:val="28"/>
        </w:rPr>
        <w:t xml:space="preserve"> Ачинском районе».</w:t>
      </w:r>
    </w:p>
    <w:p w:rsidR="005E6368" w:rsidRPr="00396154" w:rsidRDefault="005E6368" w:rsidP="00CE2556">
      <w:pPr>
        <w:jc w:val="both"/>
        <w:rPr>
          <w:sz w:val="28"/>
          <w:szCs w:val="28"/>
        </w:rPr>
      </w:pPr>
      <w:r>
        <w:rPr>
          <w:sz w:val="28"/>
          <w:szCs w:val="28"/>
        </w:rPr>
        <w:t xml:space="preserve">3. </w:t>
      </w:r>
      <w:r w:rsidRPr="00396154">
        <w:rPr>
          <w:sz w:val="28"/>
          <w:szCs w:val="28"/>
        </w:rPr>
        <w:t xml:space="preserve">«Обеспечение реализации муниципальной программы </w:t>
      </w:r>
      <w:r>
        <w:rPr>
          <w:sz w:val="28"/>
          <w:szCs w:val="28"/>
        </w:rPr>
        <w:t>Ачинского района».</w:t>
      </w:r>
    </w:p>
    <w:p w:rsidR="005E6368" w:rsidRPr="00396154" w:rsidRDefault="005E6368" w:rsidP="00CE2556">
      <w:pPr>
        <w:ind w:left="34"/>
        <w:jc w:val="both"/>
        <w:rPr>
          <w:sz w:val="28"/>
          <w:szCs w:val="28"/>
        </w:rPr>
      </w:pPr>
      <w:r w:rsidRPr="00396154">
        <w:rPr>
          <w:sz w:val="28"/>
          <w:szCs w:val="28"/>
        </w:rPr>
        <w:t>- отдельное мероприятие (организация проведения мероприятия по отлову, учёту, содержанию и иному обращению с безнадзорными животными).</w:t>
      </w:r>
    </w:p>
    <w:p w:rsidR="005E6368" w:rsidRDefault="005E6368" w:rsidP="00CE2556">
      <w:pPr>
        <w:pStyle w:val="BodyText2"/>
        <w:numPr>
          <w:ilvl w:val="1"/>
          <w:numId w:val="16"/>
        </w:numPr>
        <w:spacing w:line="240" w:lineRule="auto"/>
        <w:jc w:val="both"/>
        <w:rPr>
          <w:sz w:val="28"/>
          <w:szCs w:val="28"/>
        </w:rPr>
      </w:pPr>
    </w:p>
    <w:p w:rsidR="005E6368" w:rsidRPr="00CE2556" w:rsidRDefault="005E6368" w:rsidP="00CE2556">
      <w:pPr>
        <w:pStyle w:val="BodyText2"/>
        <w:numPr>
          <w:ilvl w:val="1"/>
          <w:numId w:val="16"/>
        </w:numPr>
        <w:spacing w:line="240" w:lineRule="auto"/>
        <w:jc w:val="center"/>
        <w:rPr>
          <w:sz w:val="28"/>
          <w:szCs w:val="28"/>
        </w:rPr>
      </w:pPr>
      <w:r w:rsidRPr="00CE2556">
        <w:rPr>
          <w:sz w:val="28"/>
          <w:szCs w:val="28"/>
        </w:rPr>
        <w:t>6. Информация о распределении планируемых расходов.</w:t>
      </w:r>
    </w:p>
    <w:p w:rsidR="005E6368" w:rsidRDefault="005E6368" w:rsidP="00396154">
      <w:pPr>
        <w:pStyle w:val="BodyText2"/>
        <w:numPr>
          <w:ilvl w:val="1"/>
          <w:numId w:val="16"/>
        </w:numPr>
        <w:spacing w:line="240" w:lineRule="auto"/>
        <w:jc w:val="both"/>
        <w:rPr>
          <w:sz w:val="28"/>
          <w:szCs w:val="28"/>
        </w:rPr>
      </w:pPr>
      <w:r w:rsidRPr="00396154">
        <w:rPr>
          <w:sz w:val="28"/>
          <w:szCs w:val="28"/>
        </w:rPr>
        <w:t>Информация о распределении расходов по подпрограммам предоставлена в приложении № 5 к программе.</w:t>
      </w:r>
    </w:p>
    <w:p w:rsidR="005E6368" w:rsidRDefault="005E6368" w:rsidP="008954A0">
      <w:pPr>
        <w:pStyle w:val="BodyText2"/>
        <w:spacing w:line="240" w:lineRule="auto"/>
        <w:ind w:left="720"/>
        <w:jc w:val="center"/>
        <w:rPr>
          <w:sz w:val="28"/>
          <w:szCs w:val="28"/>
        </w:rPr>
      </w:pPr>
      <w:r>
        <w:rPr>
          <w:sz w:val="28"/>
          <w:szCs w:val="28"/>
        </w:rPr>
        <w:t>7. Механизм реализации отдельных мероприятий.</w:t>
      </w:r>
    </w:p>
    <w:p w:rsidR="005E6368" w:rsidRDefault="005E6368" w:rsidP="00494B21">
      <w:pPr>
        <w:ind w:left="34" w:firstLine="674"/>
        <w:jc w:val="both"/>
        <w:rPr>
          <w:sz w:val="28"/>
          <w:szCs w:val="28"/>
        </w:rPr>
      </w:pPr>
      <w:r>
        <w:rPr>
          <w:sz w:val="28"/>
          <w:szCs w:val="28"/>
        </w:rPr>
        <w:t xml:space="preserve">Реализация отдельного мероприятия: </w:t>
      </w:r>
      <w:r w:rsidRPr="00F35D2D">
        <w:rPr>
          <w:sz w:val="28"/>
          <w:szCs w:val="28"/>
        </w:rPr>
        <w:t>(организация проведения мероприятия по отлову, учёту, содержанию и иному обращ</w:t>
      </w:r>
      <w:r>
        <w:rPr>
          <w:sz w:val="28"/>
          <w:szCs w:val="28"/>
        </w:rPr>
        <w:t>ению с безнадзорными животными) осуществляется в рамках Закона Красноярского края от 13.06.2013  № 4-1402.</w:t>
      </w:r>
    </w:p>
    <w:p w:rsidR="005E6368" w:rsidRDefault="005E6368" w:rsidP="00494B21">
      <w:pPr>
        <w:ind w:left="34" w:firstLine="674"/>
        <w:jc w:val="both"/>
        <w:rPr>
          <w:sz w:val="28"/>
          <w:szCs w:val="28"/>
        </w:rPr>
      </w:pPr>
      <w:r>
        <w:rPr>
          <w:sz w:val="28"/>
          <w:szCs w:val="28"/>
        </w:rPr>
        <w:t>Общий объём субвенции из краевого бюджета на осуществление органами местного самоуправления отдельных государственных полномочий определяется в соответствии с методикой определения общего объёма субвенции бюджету муниципального района.</w:t>
      </w:r>
    </w:p>
    <w:p w:rsidR="005E6368" w:rsidRPr="00F35D2D" w:rsidRDefault="005E6368" w:rsidP="00494B21">
      <w:pPr>
        <w:ind w:left="34" w:firstLine="674"/>
        <w:jc w:val="both"/>
        <w:rPr>
          <w:sz w:val="28"/>
          <w:szCs w:val="28"/>
        </w:rPr>
      </w:pPr>
      <w:r>
        <w:rPr>
          <w:sz w:val="28"/>
          <w:szCs w:val="28"/>
        </w:rPr>
        <w:t>Выполнение работ по отлову, учёту, содержанию и иному обращению с безнадзорными домашними животными на территории Ачинского района на основании Постановления Правительства Красноярского края от 04.06.2013 № 284-п.</w:t>
      </w:r>
    </w:p>
    <w:p w:rsidR="005E6368" w:rsidRPr="00F35D2D" w:rsidRDefault="005E6368" w:rsidP="008954A0">
      <w:pPr>
        <w:pStyle w:val="BodyText2"/>
        <w:spacing w:line="240" w:lineRule="auto"/>
        <w:ind w:left="720"/>
        <w:jc w:val="center"/>
        <w:rPr>
          <w:sz w:val="28"/>
          <w:szCs w:val="28"/>
        </w:rPr>
      </w:pPr>
    </w:p>
    <w:p w:rsidR="005E6368" w:rsidRDefault="005E6368" w:rsidP="00091836">
      <w:pPr>
        <w:jc w:val="center"/>
        <w:rPr>
          <w:sz w:val="28"/>
          <w:szCs w:val="28"/>
        </w:rPr>
      </w:pPr>
    </w:p>
    <w:p w:rsidR="005E6368" w:rsidRDefault="005E6368" w:rsidP="002E6CA6"/>
    <w:p w:rsidR="005E6368" w:rsidRDefault="005E6368" w:rsidP="002E6CA6"/>
    <w:p w:rsidR="005E6368" w:rsidRPr="002E6CA6" w:rsidRDefault="005E6368" w:rsidP="002E6CA6">
      <w:pPr>
        <w:sectPr w:rsidR="005E6368" w:rsidRPr="002E6CA6">
          <w:pgSz w:w="11906" w:h="16838"/>
          <w:pgMar w:top="1134" w:right="851" w:bottom="851" w:left="1418" w:header="709" w:footer="709" w:gutter="0"/>
          <w:pgNumType w:start="243"/>
          <w:cols w:space="720"/>
        </w:sectPr>
      </w:pPr>
    </w:p>
    <w:p w:rsidR="005E6368" w:rsidRDefault="005E6368" w:rsidP="002E6CA6">
      <w:pPr>
        <w:autoSpaceDE w:val="0"/>
        <w:autoSpaceDN w:val="0"/>
        <w:adjustRightInd w:val="0"/>
        <w:outlineLvl w:val="0"/>
        <w:rPr>
          <w:sz w:val="28"/>
          <w:szCs w:val="28"/>
        </w:rPr>
      </w:pPr>
      <w:bookmarkStart w:id="0" w:name="_GoBack"/>
      <w:bookmarkEnd w:id="0"/>
      <w:r>
        <w:rPr>
          <w:sz w:val="28"/>
          <w:szCs w:val="28"/>
        </w:rPr>
        <w:t xml:space="preserve">                                                                                                                                   Приложение № 1</w:t>
      </w:r>
    </w:p>
    <w:p w:rsidR="005E6368" w:rsidRDefault="005E6368" w:rsidP="00BA73C8">
      <w:pPr>
        <w:autoSpaceDE w:val="0"/>
        <w:autoSpaceDN w:val="0"/>
        <w:adjustRightInd w:val="0"/>
        <w:ind w:left="9204"/>
        <w:outlineLvl w:val="0"/>
        <w:rPr>
          <w:sz w:val="28"/>
          <w:szCs w:val="28"/>
        </w:rPr>
      </w:pPr>
      <w:r>
        <w:rPr>
          <w:sz w:val="28"/>
          <w:szCs w:val="28"/>
        </w:rPr>
        <w:t xml:space="preserve">к программе  </w:t>
      </w:r>
      <w:r w:rsidRPr="00BA73C8">
        <w:rPr>
          <w:sz w:val="28"/>
          <w:szCs w:val="28"/>
        </w:rPr>
        <w:t>«Развитие сельского хозяйства и регулирование рынков сельскохозяйственной продукции»</w:t>
      </w:r>
      <w:r>
        <w:rPr>
          <w:sz w:val="28"/>
          <w:szCs w:val="28"/>
        </w:rPr>
        <w:t xml:space="preserve"> в Ачинском районе</w:t>
      </w:r>
      <w:r w:rsidRPr="00BA73C8">
        <w:rPr>
          <w:sz w:val="28"/>
          <w:szCs w:val="28"/>
        </w:rPr>
        <w:t xml:space="preserve"> </w:t>
      </w:r>
      <w:r>
        <w:rPr>
          <w:sz w:val="28"/>
          <w:szCs w:val="28"/>
        </w:rPr>
        <w:br/>
      </w:r>
    </w:p>
    <w:p w:rsidR="005E6368" w:rsidRDefault="005E6368" w:rsidP="002E6CA6">
      <w:pPr>
        <w:autoSpaceDE w:val="0"/>
        <w:autoSpaceDN w:val="0"/>
        <w:adjustRightInd w:val="0"/>
        <w:jc w:val="center"/>
        <w:outlineLvl w:val="0"/>
        <w:rPr>
          <w:b/>
          <w:bCs/>
          <w:sz w:val="28"/>
          <w:szCs w:val="28"/>
        </w:rPr>
      </w:pPr>
      <w:r>
        <w:rPr>
          <w:b/>
          <w:bCs/>
          <w:sz w:val="28"/>
          <w:szCs w:val="28"/>
        </w:rPr>
        <w:t>Перечень целевых индикаторов к программе.</w:t>
      </w:r>
    </w:p>
    <w:p w:rsidR="005E6368" w:rsidRDefault="005E6368" w:rsidP="00BA73C8">
      <w:pPr>
        <w:autoSpaceDE w:val="0"/>
        <w:autoSpaceDN w:val="0"/>
        <w:adjustRightInd w:val="0"/>
        <w:ind w:left="10620" w:hanging="10620"/>
        <w:jc w:val="center"/>
        <w:outlineLvl w:val="0"/>
        <w:rPr>
          <w:b/>
          <w:bCs/>
          <w:sz w:val="28"/>
          <w:szCs w:val="28"/>
        </w:rPr>
      </w:pPr>
    </w:p>
    <w:tbl>
      <w:tblPr>
        <w:tblW w:w="5034" w:type="pct"/>
        <w:tblLayout w:type="fixed"/>
        <w:tblCellMar>
          <w:left w:w="70" w:type="dxa"/>
          <w:right w:w="70" w:type="dxa"/>
        </w:tblCellMar>
        <w:tblLook w:val="00A0"/>
      </w:tblPr>
      <w:tblGrid>
        <w:gridCol w:w="652"/>
        <w:gridCol w:w="8779"/>
        <w:gridCol w:w="1378"/>
        <w:gridCol w:w="1154"/>
        <w:gridCol w:w="1107"/>
        <w:gridCol w:w="1175"/>
        <w:gridCol w:w="1135"/>
      </w:tblGrid>
      <w:tr w:rsidR="005E6368" w:rsidTr="00B3630C">
        <w:trPr>
          <w:cantSplit/>
          <w:trHeight w:val="240"/>
        </w:trPr>
        <w:tc>
          <w:tcPr>
            <w:tcW w:w="21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п/п</w:t>
            </w:r>
          </w:p>
        </w:tc>
        <w:tc>
          <w:tcPr>
            <w:tcW w:w="285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Цель,</w:t>
            </w:r>
            <w:r>
              <w:rPr>
                <w:rFonts w:ascii="Times New Roman" w:hAnsi="Times New Roman" w:cs="Times New Roman"/>
                <w:sz w:val="24"/>
                <w:szCs w:val="24"/>
              </w:rPr>
              <w:br/>
              <w:t xml:space="preserve">целевые индикаторы </w:t>
            </w:r>
            <w:r>
              <w:rPr>
                <w:rFonts w:ascii="Times New Roman" w:hAnsi="Times New Roman" w:cs="Times New Roman"/>
                <w:sz w:val="24"/>
                <w:szCs w:val="24"/>
              </w:rPr>
              <w:br/>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Единица</w:t>
            </w:r>
            <w:r>
              <w:rPr>
                <w:rFonts w:ascii="Times New Roman" w:hAnsi="Times New Roman" w:cs="Times New Roman"/>
                <w:sz w:val="24"/>
                <w:szCs w:val="24"/>
              </w:rPr>
              <w:br/>
              <w:t>измерения</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2014 год</w:t>
            </w: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2015 год</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Pr="00B3630C" w:rsidRDefault="005E6368" w:rsidP="00B3630C">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2016год</w:t>
            </w:r>
          </w:p>
        </w:tc>
        <w:tc>
          <w:tcPr>
            <w:tcW w:w="369" w:type="pct"/>
            <w:tcBorders>
              <w:top w:val="single" w:sz="6" w:space="0" w:color="auto"/>
              <w:left w:val="single" w:sz="6" w:space="0" w:color="auto"/>
              <w:bottom w:val="single" w:sz="6" w:space="0" w:color="auto"/>
              <w:right w:val="single" w:sz="6" w:space="0" w:color="auto"/>
            </w:tcBorders>
          </w:tcPr>
          <w:p w:rsidR="005E6368" w:rsidRDefault="005E6368" w:rsidP="00B3630C">
            <w:pPr>
              <w:pStyle w:val="ConsPlusNormal"/>
              <w:widowControl/>
              <w:ind w:left="480" w:firstLine="0"/>
              <w:rPr>
                <w:rFonts w:ascii="Times New Roman" w:hAnsi="Times New Roman" w:cs="Times New Roman"/>
                <w:sz w:val="24"/>
                <w:szCs w:val="24"/>
              </w:rPr>
            </w:pPr>
          </w:p>
          <w:p w:rsidR="005E6368" w:rsidRPr="00B3630C" w:rsidRDefault="005E6368" w:rsidP="00B3630C">
            <w:r>
              <w:t>2017 год</w:t>
            </w:r>
          </w:p>
        </w:tc>
      </w:tr>
      <w:tr w:rsidR="005E6368" w:rsidTr="00B3630C">
        <w:trPr>
          <w:cantSplit/>
          <w:trHeight w:val="240"/>
        </w:trPr>
        <w:tc>
          <w:tcPr>
            <w:tcW w:w="21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jc w:val="center"/>
              <w:rPr>
                <w:rFonts w:ascii="Times New Roman" w:hAnsi="Times New Roman" w:cs="Times New Roman"/>
                <w:sz w:val="24"/>
                <w:szCs w:val="24"/>
              </w:rPr>
            </w:pPr>
          </w:p>
        </w:tc>
        <w:tc>
          <w:tcPr>
            <w:tcW w:w="2854" w:type="pct"/>
            <w:tcBorders>
              <w:top w:val="single" w:sz="6" w:space="0" w:color="auto"/>
              <w:left w:val="single" w:sz="6" w:space="0" w:color="auto"/>
              <w:bottom w:val="single" w:sz="6" w:space="0" w:color="auto"/>
              <w:right w:val="single" w:sz="6" w:space="0" w:color="auto"/>
            </w:tcBorders>
            <w:vAlign w:val="center"/>
          </w:tcPr>
          <w:p w:rsidR="005E6368" w:rsidRPr="00F074BA" w:rsidRDefault="005E6368" w:rsidP="00F074BA">
            <w:pPr>
              <w:pStyle w:val="ConsPlusNormal"/>
              <w:widowControl/>
              <w:jc w:val="both"/>
              <w:rPr>
                <w:rFonts w:ascii="Times New Roman" w:hAnsi="Times New Roman" w:cs="Times New Roman"/>
                <w:b/>
                <w:sz w:val="24"/>
                <w:szCs w:val="24"/>
              </w:rPr>
            </w:pPr>
            <w:r w:rsidRPr="00F074BA">
              <w:rPr>
                <w:rFonts w:ascii="Times New Roman" w:hAnsi="Times New Roman" w:cs="Times New Roman"/>
                <w:b/>
                <w:sz w:val="24"/>
                <w:szCs w:val="24"/>
              </w:rPr>
              <w:t xml:space="preserve">Цель: </w:t>
            </w:r>
            <w:r w:rsidRPr="00F074BA">
              <w:rPr>
                <w:rFonts w:ascii="Times New Roman" w:hAnsi="Times New Roman" w:cs="Times New Roman"/>
                <w:b/>
                <w:color w:val="222222"/>
                <w:sz w:val="24"/>
                <w:szCs w:val="24"/>
              </w:rPr>
              <w:t>Создание благоприятных социально-экономических условий для выполнения сельскими поселениями их производственных и социальных функций, повышение занятости, уровня и качества жизни граждан, проживающих в сельской местности</w:t>
            </w:r>
            <w:r w:rsidRPr="00F074BA">
              <w:rPr>
                <w:rFonts w:ascii="Times New Roman" w:hAnsi="Times New Roman" w:cs="Times New Roman"/>
                <w:b/>
                <w:sz w:val="24"/>
                <w:szCs w:val="24"/>
              </w:rPr>
              <w:t>.</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69"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ind w:firstLine="0"/>
              <w:jc w:val="center"/>
              <w:rPr>
                <w:rFonts w:ascii="Times New Roman" w:hAnsi="Times New Roman" w:cs="Times New Roman"/>
                <w:sz w:val="24"/>
                <w:szCs w:val="24"/>
              </w:rPr>
            </w:pPr>
          </w:p>
        </w:tc>
      </w:tr>
      <w:tr w:rsidR="005E6368" w:rsidTr="00B3630C">
        <w:trPr>
          <w:cantSplit/>
          <w:trHeight w:val="240"/>
        </w:trPr>
        <w:tc>
          <w:tcPr>
            <w:tcW w:w="21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854" w:type="pct"/>
            <w:tcBorders>
              <w:top w:val="single" w:sz="6" w:space="0" w:color="auto"/>
              <w:left w:val="single" w:sz="6" w:space="0" w:color="auto"/>
              <w:bottom w:val="single" w:sz="6" w:space="0" w:color="auto"/>
              <w:right w:val="single" w:sz="6" w:space="0" w:color="auto"/>
            </w:tcBorders>
            <w:vAlign w:val="center"/>
          </w:tcPr>
          <w:p w:rsidR="005E6368" w:rsidRDefault="005E6368" w:rsidP="00D92741">
            <w:pPr>
              <w:jc w:val="both"/>
            </w:pPr>
            <w:r>
              <w:rPr>
                <w:b/>
              </w:rPr>
              <w:t xml:space="preserve">Задача 1: </w:t>
            </w:r>
            <w:r>
              <w:rPr>
                <w:color w:val="222222"/>
              </w:rPr>
              <w:t>Создание комфортных условий жизнедеятельности в Ачинском районе.</w:t>
            </w:r>
          </w:p>
          <w:p w:rsidR="005E6368" w:rsidRPr="00F074BA" w:rsidRDefault="005E6368" w:rsidP="00F074BA">
            <w:pPr>
              <w:pStyle w:val="ConsPlusNormal"/>
              <w:widowControl/>
              <w:jc w:val="both"/>
              <w:rPr>
                <w:rFonts w:ascii="Times New Roman" w:hAnsi="Times New Roman" w:cs="Times New Roman"/>
                <w:b/>
                <w:sz w:val="24"/>
                <w:szCs w:val="24"/>
              </w:rPr>
            </w:pP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69"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ind w:firstLine="0"/>
              <w:jc w:val="center"/>
              <w:rPr>
                <w:rFonts w:ascii="Times New Roman" w:hAnsi="Times New Roman" w:cs="Times New Roman"/>
                <w:sz w:val="24"/>
                <w:szCs w:val="24"/>
              </w:rPr>
            </w:pPr>
          </w:p>
        </w:tc>
      </w:tr>
      <w:tr w:rsidR="005E6368" w:rsidTr="005C2C02">
        <w:trPr>
          <w:cantSplit/>
          <w:trHeight w:val="726"/>
        </w:trPr>
        <w:tc>
          <w:tcPr>
            <w:tcW w:w="212"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11.1</w:t>
            </w:r>
          </w:p>
        </w:tc>
        <w:tc>
          <w:tcPr>
            <w:tcW w:w="2854" w:type="pct"/>
            <w:tcBorders>
              <w:top w:val="single" w:sz="6" w:space="0" w:color="auto"/>
              <w:left w:val="single" w:sz="6" w:space="0" w:color="auto"/>
              <w:bottom w:val="single" w:sz="6" w:space="0" w:color="auto"/>
              <w:right w:val="single" w:sz="6" w:space="0" w:color="auto"/>
            </w:tcBorders>
          </w:tcPr>
          <w:p w:rsidR="005E6368" w:rsidRDefault="005E6368">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Количество граждан, проживающих в сельской местности, в том числе молодых семей и молодых специалистов, улучшивших жилищные условия</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чел.</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r>
              <w:t>2</w:t>
            </w:r>
          </w:p>
        </w:tc>
        <w:tc>
          <w:tcPr>
            <w:tcW w:w="369"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r>
              <w:t>2</w:t>
            </w:r>
          </w:p>
        </w:tc>
      </w:tr>
      <w:tr w:rsidR="005E6368" w:rsidTr="005C2C02">
        <w:trPr>
          <w:cantSplit/>
          <w:trHeight w:val="360"/>
        </w:trPr>
        <w:tc>
          <w:tcPr>
            <w:tcW w:w="212"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11.2.</w:t>
            </w:r>
          </w:p>
        </w:tc>
        <w:tc>
          <w:tcPr>
            <w:tcW w:w="2854" w:type="pct"/>
            <w:tcBorders>
              <w:top w:val="single" w:sz="6" w:space="0" w:color="auto"/>
              <w:left w:val="single" w:sz="6" w:space="0" w:color="auto"/>
              <w:bottom w:val="single" w:sz="6" w:space="0" w:color="auto"/>
              <w:right w:val="single" w:sz="6" w:space="0" w:color="auto"/>
            </w:tcBorders>
          </w:tcPr>
          <w:p w:rsidR="005E6368" w:rsidRDefault="005E6368">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Приведение муниципальных общеобразовательных учреждений в соответствие требованиям правил пожарной безопасности, санитарным нормам и правилам, строительным нормам и правилам</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r>
              <w:t>4</w:t>
            </w:r>
          </w:p>
        </w:tc>
        <w:tc>
          <w:tcPr>
            <w:tcW w:w="369" w:type="pct"/>
            <w:tcBorders>
              <w:top w:val="single" w:sz="6" w:space="0" w:color="auto"/>
              <w:left w:val="single" w:sz="6" w:space="0" w:color="auto"/>
              <w:bottom w:val="single" w:sz="6" w:space="0" w:color="auto"/>
              <w:right w:val="single" w:sz="6" w:space="0" w:color="auto"/>
            </w:tcBorders>
            <w:vAlign w:val="center"/>
          </w:tcPr>
          <w:p w:rsidR="005E6368" w:rsidRPr="00900DD1" w:rsidRDefault="005E6368" w:rsidP="005C2C02">
            <w:pPr>
              <w:jc w:val="center"/>
            </w:pPr>
            <w:r>
              <w:t>4</w:t>
            </w:r>
          </w:p>
        </w:tc>
      </w:tr>
      <w:tr w:rsidR="005E6368" w:rsidTr="005C2C02">
        <w:trPr>
          <w:cantSplit/>
          <w:trHeight w:val="706"/>
        </w:trPr>
        <w:tc>
          <w:tcPr>
            <w:tcW w:w="212"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11.3.</w:t>
            </w:r>
          </w:p>
        </w:tc>
        <w:tc>
          <w:tcPr>
            <w:tcW w:w="2854" w:type="pct"/>
            <w:tcBorders>
              <w:top w:val="single" w:sz="6" w:space="0" w:color="auto"/>
              <w:left w:val="single" w:sz="6" w:space="0" w:color="auto"/>
              <w:bottom w:val="single" w:sz="6" w:space="0" w:color="auto"/>
              <w:right w:val="single" w:sz="6" w:space="0" w:color="auto"/>
            </w:tcBorders>
          </w:tcPr>
          <w:p w:rsidR="005E6368" w:rsidRDefault="005E6368">
            <w:pPr>
              <w:autoSpaceDE w:val="0"/>
              <w:autoSpaceDN w:val="0"/>
              <w:adjustRightInd w:val="0"/>
              <w:jc w:val="both"/>
            </w:pPr>
            <w:r>
              <w:t>Введение  дополнительных мест в системе дошкольного образования детей</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место</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95</w:t>
            </w: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r>
              <w:t>20</w:t>
            </w:r>
          </w:p>
        </w:tc>
        <w:tc>
          <w:tcPr>
            <w:tcW w:w="369" w:type="pct"/>
            <w:tcBorders>
              <w:top w:val="single" w:sz="6" w:space="0" w:color="auto"/>
              <w:left w:val="single" w:sz="6" w:space="0" w:color="auto"/>
              <w:bottom w:val="single" w:sz="6" w:space="0" w:color="auto"/>
              <w:right w:val="single" w:sz="6" w:space="0" w:color="auto"/>
            </w:tcBorders>
            <w:vAlign w:val="center"/>
          </w:tcPr>
          <w:p w:rsidR="005E6368" w:rsidRPr="000C269D" w:rsidRDefault="005E6368" w:rsidP="005C2C02">
            <w:pPr>
              <w:jc w:val="center"/>
            </w:pPr>
            <w:r>
              <w:t>20</w:t>
            </w:r>
          </w:p>
        </w:tc>
      </w:tr>
      <w:tr w:rsidR="005E6368" w:rsidTr="005C2C02">
        <w:trPr>
          <w:cantSplit/>
          <w:trHeight w:val="240"/>
        </w:trPr>
        <w:tc>
          <w:tcPr>
            <w:tcW w:w="212"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11.4.</w:t>
            </w:r>
          </w:p>
        </w:tc>
        <w:tc>
          <w:tcPr>
            <w:tcW w:w="2854" w:type="pct"/>
            <w:tcBorders>
              <w:top w:val="single" w:sz="6" w:space="0" w:color="auto"/>
              <w:left w:val="single" w:sz="6" w:space="0" w:color="auto"/>
              <w:bottom w:val="single" w:sz="6" w:space="0" w:color="auto"/>
              <w:right w:val="single" w:sz="6" w:space="0" w:color="auto"/>
            </w:tcBorders>
          </w:tcPr>
          <w:p w:rsidR="005E6368" w:rsidRDefault="005E6368">
            <w:pPr>
              <w:jc w:val="both"/>
            </w:pPr>
            <w:r>
              <w:t>Приобретение  и установка модульных ФАПов</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r>
              <w:t>1</w:t>
            </w:r>
          </w:p>
        </w:tc>
        <w:tc>
          <w:tcPr>
            <w:tcW w:w="369"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r>
              <w:t>1</w:t>
            </w:r>
          </w:p>
        </w:tc>
      </w:tr>
      <w:tr w:rsidR="005E6368" w:rsidTr="005C2C02">
        <w:trPr>
          <w:cantSplit/>
          <w:trHeight w:val="696"/>
        </w:trPr>
        <w:tc>
          <w:tcPr>
            <w:tcW w:w="212"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11.5.</w:t>
            </w:r>
          </w:p>
        </w:tc>
        <w:tc>
          <w:tcPr>
            <w:tcW w:w="2854" w:type="pct"/>
            <w:tcBorders>
              <w:top w:val="single" w:sz="6" w:space="0" w:color="auto"/>
              <w:left w:val="single" w:sz="6" w:space="0" w:color="auto"/>
              <w:bottom w:val="single" w:sz="6" w:space="0" w:color="auto"/>
              <w:right w:val="single" w:sz="6" w:space="0" w:color="auto"/>
            </w:tcBorders>
          </w:tcPr>
          <w:p w:rsidR="005E6368" w:rsidRDefault="005E6368">
            <w:pPr>
              <w:jc w:val="both"/>
            </w:pPr>
            <w:r>
              <w:t>Строительство и открытие спортивных объектов на территории района</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r>
              <w:t>2</w:t>
            </w:r>
          </w:p>
        </w:tc>
        <w:tc>
          <w:tcPr>
            <w:tcW w:w="369" w:type="pct"/>
            <w:tcBorders>
              <w:top w:val="single" w:sz="6" w:space="0" w:color="auto"/>
              <w:left w:val="single" w:sz="6" w:space="0" w:color="auto"/>
              <w:bottom w:val="single" w:sz="6" w:space="0" w:color="auto"/>
              <w:right w:val="single" w:sz="6" w:space="0" w:color="auto"/>
            </w:tcBorders>
            <w:vAlign w:val="center"/>
          </w:tcPr>
          <w:p w:rsidR="005E6368" w:rsidRPr="006240C8" w:rsidRDefault="005E6368" w:rsidP="005C2C02">
            <w:pPr>
              <w:jc w:val="center"/>
            </w:pPr>
            <w:r>
              <w:t>2</w:t>
            </w:r>
          </w:p>
        </w:tc>
      </w:tr>
      <w:tr w:rsidR="005E6368" w:rsidTr="005C2C02">
        <w:trPr>
          <w:cantSplit/>
          <w:trHeight w:val="690"/>
        </w:trPr>
        <w:tc>
          <w:tcPr>
            <w:tcW w:w="212"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11.6.</w:t>
            </w:r>
          </w:p>
        </w:tc>
        <w:tc>
          <w:tcPr>
            <w:tcW w:w="2854" w:type="pct"/>
            <w:tcBorders>
              <w:top w:val="single" w:sz="6" w:space="0" w:color="auto"/>
              <w:left w:val="single" w:sz="6" w:space="0" w:color="auto"/>
              <w:bottom w:val="single" w:sz="6" w:space="0" w:color="auto"/>
              <w:right w:val="single" w:sz="6" w:space="0" w:color="auto"/>
            </w:tcBorders>
          </w:tcPr>
          <w:p w:rsidR="005E6368" w:rsidRDefault="005E6368">
            <w:pPr>
              <w:jc w:val="both"/>
            </w:pPr>
            <w:r>
              <w:t>Капитальный ремонт тепловых и водопроводных сетей</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тыс. м</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8,5</w:t>
            </w: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r>
              <w:t>2,35</w:t>
            </w:r>
          </w:p>
        </w:tc>
        <w:tc>
          <w:tcPr>
            <w:tcW w:w="369" w:type="pct"/>
            <w:tcBorders>
              <w:top w:val="single" w:sz="6" w:space="0" w:color="auto"/>
              <w:left w:val="single" w:sz="6" w:space="0" w:color="auto"/>
              <w:bottom w:val="single" w:sz="6" w:space="0" w:color="auto"/>
              <w:right w:val="single" w:sz="6" w:space="0" w:color="auto"/>
            </w:tcBorders>
            <w:vAlign w:val="center"/>
          </w:tcPr>
          <w:p w:rsidR="005E6368" w:rsidRPr="000C269D" w:rsidRDefault="005E6368" w:rsidP="005C2C02">
            <w:pPr>
              <w:jc w:val="center"/>
            </w:pPr>
            <w:r>
              <w:t>3,1</w:t>
            </w:r>
          </w:p>
        </w:tc>
      </w:tr>
      <w:tr w:rsidR="005E6368" w:rsidTr="005C2C02">
        <w:trPr>
          <w:cantSplit/>
          <w:trHeight w:val="700"/>
        </w:trPr>
        <w:tc>
          <w:tcPr>
            <w:tcW w:w="212"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11.7.</w:t>
            </w:r>
          </w:p>
        </w:tc>
        <w:tc>
          <w:tcPr>
            <w:tcW w:w="2854" w:type="pct"/>
            <w:tcBorders>
              <w:top w:val="single" w:sz="6" w:space="0" w:color="auto"/>
              <w:left w:val="single" w:sz="6" w:space="0" w:color="auto"/>
              <w:bottom w:val="single" w:sz="6" w:space="0" w:color="auto"/>
              <w:right w:val="single" w:sz="6" w:space="0" w:color="auto"/>
            </w:tcBorders>
          </w:tcPr>
          <w:p w:rsidR="005E6368" w:rsidRDefault="005E6368">
            <w:pPr>
              <w:jc w:val="both"/>
            </w:pPr>
            <w:r>
              <w:t>Ввод глубинных водозаборных скважин</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r>
              <w:t>1</w:t>
            </w:r>
          </w:p>
        </w:tc>
        <w:tc>
          <w:tcPr>
            <w:tcW w:w="369" w:type="pct"/>
            <w:tcBorders>
              <w:top w:val="single" w:sz="6" w:space="0" w:color="auto"/>
              <w:left w:val="single" w:sz="6" w:space="0" w:color="auto"/>
              <w:bottom w:val="single" w:sz="6" w:space="0" w:color="auto"/>
              <w:right w:val="single" w:sz="6" w:space="0" w:color="auto"/>
            </w:tcBorders>
            <w:vAlign w:val="center"/>
          </w:tcPr>
          <w:p w:rsidR="005E6368" w:rsidRPr="000C269D" w:rsidRDefault="005E6368" w:rsidP="005C2C02">
            <w:pPr>
              <w:jc w:val="center"/>
            </w:pPr>
            <w:r>
              <w:t>1</w:t>
            </w:r>
          </w:p>
        </w:tc>
      </w:tr>
      <w:tr w:rsidR="005E6368" w:rsidTr="005C2C02">
        <w:trPr>
          <w:cantSplit/>
          <w:trHeight w:val="687"/>
        </w:trPr>
        <w:tc>
          <w:tcPr>
            <w:tcW w:w="212"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11.8.</w:t>
            </w:r>
          </w:p>
        </w:tc>
        <w:tc>
          <w:tcPr>
            <w:tcW w:w="2854" w:type="pct"/>
            <w:tcBorders>
              <w:top w:val="single" w:sz="6" w:space="0" w:color="auto"/>
              <w:left w:val="single" w:sz="6" w:space="0" w:color="auto"/>
              <w:bottom w:val="single" w:sz="6" w:space="0" w:color="auto"/>
              <w:right w:val="single" w:sz="6" w:space="0" w:color="auto"/>
            </w:tcBorders>
          </w:tcPr>
          <w:p w:rsidR="005E6368" w:rsidRDefault="005E6368">
            <w:pPr>
              <w:jc w:val="both"/>
            </w:pPr>
            <w:r>
              <w:t>Получение грантов на улучшение состояния улично-дорожной сети населенных пунктов</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r>
              <w:t>3</w:t>
            </w:r>
          </w:p>
        </w:tc>
        <w:tc>
          <w:tcPr>
            <w:tcW w:w="369" w:type="pct"/>
            <w:tcBorders>
              <w:top w:val="single" w:sz="6" w:space="0" w:color="auto"/>
              <w:left w:val="single" w:sz="6" w:space="0" w:color="auto"/>
              <w:bottom w:val="single" w:sz="6" w:space="0" w:color="auto"/>
              <w:right w:val="single" w:sz="6" w:space="0" w:color="auto"/>
            </w:tcBorders>
            <w:vAlign w:val="center"/>
          </w:tcPr>
          <w:p w:rsidR="005E6368" w:rsidRPr="000C269D" w:rsidRDefault="005E6368" w:rsidP="005C2C02">
            <w:pPr>
              <w:jc w:val="center"/>
            </w:pPr>
            <w:r>
              <w:t>2</w:t>
            </w:r>
          </w:p>
        </w:tc>
      </w:tr>
      <w:tr w:rsidR="005E6368" w:rsidTr="005C2C02">
        <w:trPr>
          <w:cantSplit/>
          <w:trHeight w:val="696"/>
        </w:trPr>
        <w:tc>
          <w:tcPr>
            <w:tcW w:w="212"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11.9.</w:t>
            </w:r>
          </w:p>
        </w:tc>
        <w:tc>
          <w:tcPr>
            <w:tcW w:w="2854" w:type="pct"/>
            <w:tcBorders>
              <w:top w:val="single" w:sz="6" w:space="0" w:color="auto"/>
              <w:left w:val="single" w:sz="6" w:space="0" w:color="auto"/>
              <w:bottom w:val="single" w:sz="6" w:space="0" w:color="auto"/>
              <w:right w:val="single" w:sz="6" w:space="0" w:color="auto"/>
            </w:tcBorders>
          </w:tcPr>
          <w:p w:rsidR="005E6368" w:rsidRDefault="005E6368">
            <w:pPr>
              <w:jc w:val="both"/>
            </w:pPr>
            <w:r>
              <w:t>Получение грантов «Жители – за чистоту и благоустройство»</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r>
              <w:t>2</w:t>
            </w:r>
          </w:p>
        </w:tc>
        <w:tc>
          <w:tcPr>
            <w:tcW w:w="369" w:type="pct"/>
            <w:tcBorders>
              <w:top w:val="single" w:sz="6" w:space="0" w:color="auto"/>
              <w:left w:val="single" w:sz="6" w:space="0" w:color="auto"/>
              <w:bottom w:val="single" w:sz="6" w:space="0" w:color="auto"/>
              <w:right w:val="single" w:sz="6" w:space="0" w:color="auto"/>
            </w:tcBorders>
            <w:vAlign w:val="center"/>
          </w:tcPr>
          <w:p w:rsidR="005E6368" w:rsidRPr="000C269D" w:rsidRDefault="005E6368" w:rsidP="005C2C02">
            <w:pPr>
              <w:jc w:val="center"/>
            </w:pPr>
            <w:r>
              <w:t>3</w:t>
            </w:r>
          </w:p>
        </w:tc>
      </w:tr>
      <w:tr w:rsidR="005E6368" w:rsidTr="005C2C02">
        <w:trPr>
          <w:cantSplit/>
          <w:trHeight w:val="843"/>
        </w:trPr>
        <w:tc>
          <w:tcPr>
            <w:tcW w:w="212"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p>
        </w:tc>
        <w:tc>
          <w:tcPr>
            <w:tcW w:w="2854" w:type="pct"/>
            <w:tcBorders>
              <w:top w:val="single" w:sz="6" w:space="0" w:color="auto"/>
              <w:left w:val="single" w:sz="6" w:space="0" w:color="auto"/>
              <w:bottom w:val="single" w:sz="6" w:space="0" w:color="auto"/>
              <w:right w:val="single" w:sz="6" w:space="0" w:color="auto"/>
            </w:tcBorders>
          </w:tcPr>
          <w:p w:rsidR="005E6368" w:rsidRDefault="005E6368" w:rsidP="00D92741">
            <w:pPr>
              <w:jc w:val="both"/>
            </w:pPr>
            <w:r w:rsidRPr="00D92741">
              <w:rPr>
                <w:b/>
              </w:rPr>
              <w:t>Задача 2</w:t>
            </w:r>
            <w:r>
              <w:rPr>
                <w:b/>
              </w:rPr>
              <w:t>:</w:t>
            </w:r>
            <w:r>
              <w:t xml:space="preserve"> Поддержка и дальнейшее развитие малых форм хозяйствования на селе и повышения уровня доходов сельского населения в Ачинском районе.</w:t>
            </w:r>
          </w:p>
          <w:p w:rsidR="005E6368" w:rsidRDefault="005E6368" w:rsidP="00D92741">
            <w:pPr>
              <w:ind w:firstLine="34"/>
              <w:jc w:val="both"/>
            </w:pPr>
          </w:p>
          <w:p w:rsidR="005E6368" w:rsidRPr="00D92741" w:rsidRDefault="005E6368">
            <w:pPr>
              <w:jc w:val="both"/>
              <w:rPr>
                <w:b/>
              </w:rPr>
            </w:pP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p>
        </w:tc>
        <w:tc>
          <w:tcPr>
            <w:tcW w:w="369"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p>
        </w:tc>
      </w:tr>
      <w:tr w:rsidR="005E6368" w:rsidTr="005C2C02">
        <w:trPr>
          <w:cantSplit/>
          <w:trHeight w:val="708"/>
        </w:trPr>
        <w:tc>
          <w:tcPr>
            <w:tcW w:w="212" w:type="pct"/>
            <w:tcBorders>
              <w:top w:val="single" w:sz="6" w:space="0" w:color="auto"/>
              <w:left w:val="single" w:sz="6" w:space="0" w:color="auto"/>
              <w:bottom w:val="single" w:sz="6" w:space="0" w:color="auto"/>
              <w:right w:val="single" w:sz="6" w:space="0" w:color="auto"/>
            </w:tcBorders>
          </w:tcPr>
          <w:p w:rsidR="005E6368" w:rsidRDefault="005E6368" w:rsidP="00F074BA">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12.1.</w:t>
            </w:r>
          </w:p>
        </w:tc>
        <w:tc>
          <w:tcPr>
            <w:tcW w:w="2854" w:type="pct"/>
            <w:tcBorders>
              <w:top w:val="single" w:sz="6" w:space="0" w:color="auto"/>
              <w:left w:val="single" w:sz="6" w:space="0" w:color="auto"/>
              <w:bottom w:val="single" w:sz="6" w:space="0" w:color="auto"/>
              <w:right w:val="single" w:sz="6" w:space="0" w:color="auto"/>
            </w:tcBorders>
          </w:tcPr>
          <w:p w:rsidR="005E6368" w:rsidRDefault="005E6368" w:rsidP="00F074BA">
            <w:r>
              <w:t>Количество граждан, ведущих личное подсобное хозяйство, осуществивших привлечение кредитных средств и получающих возмещение процентной ставки</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rsidP="00F074BA">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чел.</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Pr="00F074BA" w:rsidRDefault="005E6368" w:rsidP="005C2C02">
            <w:pPr>
              <w:jc w:val="center"/>
            </w:pPr>
            <w:r>
              <w:t>12</w:t>
            </w:r>
          </w:p>
        </w:tc>
        <w:tc>
          <w:tcPr>
            <w:tcW w:w="369" w:type="pct"/>
            <w:tcBorders>
              <w:top w:val="single" w:sz="6" w:space="0" w:color="auto"/>
              <w:left w:val="single" w:sz="6" w:space="0" w:color="auto"/>
              <w:bottom w:val="single" w:sz="6" w:space="0" w:color="auto"/>
              <w:right w:val="single" w:sz="6" w:space="0" w:color="auto"/>
            </w:tcBorders>
            <w:vAlign w:val="center"/>
          </w:tcPr>
          <w:p w:rsidR="005E6368" w:rsidRPr="006240C8" w:rsidRDefault="005E6368" w:rsidP="005C2C02">
            <w:pPr>
              <w:jc w:val="center"/>
            </w:pPr>
            <w:r>
              <w:t>12</w:t>
            </w:r>
          </w:p>
        </w:tc>
      </w:tr>
      <w:tr w:rsidR="005E6368" w:rsidTr="005C2C02">
        <w:trPr>
          <w:cantSplit/>
          <w:trHeight w:val="240"/>
        </w:trPr>
        <w:tc>
          <w:tcPr>
            <w:tcW w:w="212" w:type="pct"/>
            <w:tcBorders>
              <w:top w:val="single" w:sz="6" w:space="0" w:color="auto"/>
              <w:left w:val="single" w:sz="6" w:space="0" w:color="auto"/>
              <w:bottom w:val="single" w:sz="6" w:space="0" w:color="auto"/>
              <w:right w:val="single" w:sz="6" w:space="0" w:color="auto"/>
            </w:tcBorders>
          </w:tcPr>
          <w:p w:rsidR="005E6368" w:rsidRDefault="005E6368" w:rsidP="00F074BA">
            <w:pPr>
              <w:pStyle w:val="ConsPlusNormal"/>
              <w:widowControl/>
              <w:jc w:val="center"/>
              <w:rPr>
                <w:rFonts w:ascii="Times New Roman" w:hAnsi="Times New Roman" w:cs="Times New Roman"/>
                <w:sz w:val="24"/>
                <w:szCs w:val="24"/>
              </w:rPr>
            </w:pPr>
          </w:p>
        </w:tc>
        <w:tc>
          <w:tcPr>
            <w:tcW w:w="2854" w:type="pct"/>
            <w:tcBorders>
              <w:top w:val="single" w:sz="6" w:space="0" w:color="auto"/>
              <w:left w:val="single" w:sz="6" w:space="0" w:color="auto"/>
              <w:bottom w:val="single" w:sz="6" w:space="0" w:color="auto"/>
              <w:right w:val="single" w:sz="6" w:space="0" w:color="auto"/>
            </w:tcBorders>
          </w:tcPr>
          <w:p w:rsidR="005E6368" w:rsidRPr="00D92741" w:rsidRDefault="005E6368" w:rsidP="00F074BA">
            <w:pPr>
              <w:rPr>
                <w:b/>
              </w:rPr>
            </w:pPr>
            <w:r w:rsidRPr="00D92741">
              <w:rPr>
                <w:b/>
              </w:rPr>
              <w:t>Задача 3:</w:t>
            </w:r>
            <w:r>
              <w:t xml:space="preserve"> Создание условий для эффективного и ответственного управления финансовыми ресурсами в рамках переданных отдельных государственных полномочий.</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rsidP="00F074BA">
            <w:pPr>
              <w:pStyle w:val="ConsPlusNormal"/>
              <w:widowControl/>
              <w:ind w:firstLine="0"/>
              <w:jc w:val="center"/>
              <w:rPr>
                <w:rFonts w:ascii="Times New Roman" w:hAnsi="Times New Roman" w:cs="Times New Roman"/>
                <w:sz w:val="24"/>
                <w:szCs w:val="24"/>
              </w:rPr>
            </w:pP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pStyle w:val="ConsPlusNormal"/>
              <w:widowControl/>
              <w:ind w:firstLine="0"/>
              <w:jc w:val="center"/>
              <w:rPr>
                <w:rFonts w:ascii="Times New Roman" w:hAnsi="Times New Roman" w:cs="Times New Roman"/>
                <w:sz w:val="24"/>
                <w:szCs w:val="24"/>
              </w:rPr>
            </w:pP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p>
        </w:tc>
        <w:tc>
          <w:tcPr>
            <w:tcW w:w="369" w:type="pct"/>
            <w:tcBorders>
              <w:top w:val="single" w:sz="6" w:space="0" w:color="auto"/>
              <w:left w:val="single" w:sz="6" w:space="0" w:color="auto"/>
              <w:bottom w:val="single" w:sz="6" w:space="0" w:color="auto"/>
              <w:right w:val="single" w:sz="6" w:space="0" w:color="auto"/>
            </w:tcBorders>
            <w:vAlign w:val="center"/>
          </w:tcPr>
          <w:p w:rsidR="005E6368" w:rsidRDefault="005E6368" w:rsidP="005C2C02">
            <w:pPr>
              <w:jc w:val="center"/>
            </w:pPr>
          </w:p>
        </w:tc>
      </w:tr>
      <w:tr w:rsidR="005E6368" w:rsidTr="00B3630C">
        <w:trPr>
          <w:cantSplit/>
          <w:trHeight w:val="240"/>
        </w:trPr>
        <w:tc>
          <w:tcPr>
            <w:tcW w:w="212" w:type="pct"/>
            <w:tcBorders>
              <w:top w:val="single" w:sz="6" w:space="0" w:color="auto"/>
              <w:left w:val="single" w:sz="6" w:space="0" w:color="auto"/>
              <w:bottom w:val="single" w:sz="6" w:space="0" w:color="auto"/>
              <w:right w:val="single" w:sz="6" w:space="0" w:color="auto"/>
            </w:tcBorders>
          </w:tcPr>
          <w:p w:rsidR="005E6368" w:rsidRDefault="005E6368" w:rsidP="00F074BA">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13.1.</w:t>
            </w:r>
          </w:p>
        </w:tc>
        <w:tc>
          <w:tcPr>
            <w:tcW w:w="2854" w:type="pct"/>
            <w:tcBorders>
              <w:top w:val="single" w:sz="6" w:space="0" w:color="auto"/>
              <w:left w:val="single" w:sz="6" w:space="0" w:color="auto"/>
              <w:bottom w:val="single" w:sz="6" w:space="0" w:color="auto"/>
              <w:right w:val="single" w:sz="6" w:space="0" w:color="auto"/>
            </w:tcBorders>
          </w:tcPr>
          <w:p w:rsidR="005E6368" w:rsidRPr="00D100C9" w:rsidRDefault="005E6368" w:rsidP="00F074BA">
            <w:r w:rsidRPr="00D100C9">
              <w:t>Доля исполненных бюджетных ассигнований, предусмотренных в программном виде</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rsidP="00F074BA">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F074BA">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не менее 93</w:t>
            </w: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F074BA">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не менее</w:t>
            </w:r>
          </w:p>
          <w:p w:rsidR="005E6368" w:rsidRDefault="005E6368" w:rsidP="00F074BA">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93</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Pr="00F074BA" w:rsidRDefault="005E6368" w:rsidP="00F074BA">
            <w:pPr>
              <w:jc w:val="center"/>
            </w:pPr>
            <w:r>
              <w:t>не менее 93</w:t>
            </w:r>
          </w:p>
        </w:tc>
        <w:tc>
          <w:tcPr>
            <w:tcW w:w="369" w:type="pct"/>
            <w:tcBorders>
              <w:top w:val="single" w:sz="6" w:space="0" w:color="auto"/>
              <w:left w:val="single" w:sz="6" w:space="0" w:color="auto"/>
              <w:bottom w:val="single" w:sz="6" w:space="0" w:color="auto"/>
              <w:right w:val="single" w:sz="6" w:space="0" w:color="auto"/>
            </w:tcBorders>
          </w:tcPr>
          <w:p w:rsidR="005E6368" w:rsidRDefault="005E6368" w:rsidP="00F074BA">
            <w:pPr>
              <w:jc w:val="center"/>
            </w:pPr>
            <w:r>
              <w:t>не менее 93</w:t>
            </w:r>
          </w:p>
        </w:tc>
      </w:tr>
      <w:tr w:rsidR="005E6368" w:rsidTr="00B3630C">
        <w:trPr>
          <w:cantSplit/>
          <w:trHeight w:val="240"/>
        </w:trPr>
        <w:tc>
          <w:tcPr>
            <w:tcW w:w="212" w:type="pct"/>
            <w:tcBorders>
              <w:top w:val="single" w:sz="6" w:space="0" w:color="auto"/>
              <w:left w:val="single" w:sz="6" w:space="0" w:color="auto"/>
              <w:bottom w:val="single" w:sz="6" w:space="0" w:color="auto"/>
              <w:right w:val="single" w:sz="6" w:space="0" w:color="auto"/>
            </w:tcBorders>
          </w:tcPr>
          <w:p w:rsidR="005E6368" w:rsidRDefault="005E6368" w:rsidP="00F074BA">
            <w:pPr>
              <w:pStyle w:val="ConsPlusNormal"/>
              <w:widowControl/>
              <w:jc w:val="center"/>
              <w:rPr>
                <w:rFonts w:ascii="Times New Roman" w:hAnsi="Times New Roman" w:cs="Times New Roman"/>
                <w:sz w:val="24"/>
                <w:szCs w:val="24"/>
              </w:rPr>
            </w:pPr>
          </w:p>
        </w:tc>
        <w:tc>
          <w:tcPr>
            <w:tcW w:w="2854" w:type="pct"/>
            <w:tcBorders>
              <w:top w:val="single" w:sz="6" w:space="0" w:color="auto"/>
              <w:left w:val="single" w:sz="6" w:space="0" w:color="auto"/>
              <w:bottom w:val="single" w:sz="6" w:space="0" w:color="auto"/>
              <w:right w:val="single" w:sz="6" w:space="0" w:color="auto"/>
            </w:tcBorders>
          </w:tcPr>
          <w:p w:rsidR="005E6368" w:rsidRPr="00D100C9" w:rsidRDefault="005E6368" w:rsidP="00D92741">
            <w:r>
              <w:t>4. Отдельное мероприятие:</w:t>
            </w:r>
          </w:p>
        </w:tc>
        <w:tc>
          <w:tcPr>
            <w:tcW w:w="448" w:type="pct"/>
            <w:tcBorders>
              <w:top w:val="single" w:sz="6" w:space="0" w:color="auto"/>
              <w:left w:val="single" w:sz="6" w:space="0" w:color="auto"/>
              <w:bottom w:val="single" w:sz="6" w:space="0" w:color="auto"/>
              <w:right w:val="single" w:sz="6" w:space="0" w:color="auto"/>
            </w:tcBorders>
            <w:vAlign w:val="center"/>
          </w:tcPr>
          <w:p w:rsidR="005E6368" w:rsidRDefault="005E6368" w:rsidP="00F074BA">
            <w:pPr>
              <w:pStyle w:val="ConsPlusNormal"/>
              <w:widowControl/>
              <w:ind w:firstLine="0"/>
              <w:jc w:val="center"/>
              <w:rPr>
                <w:rFonts w:ascii="Times New Roman" w:hAnsi="Times New Roman" w:cs="Times New Roman"/>
                <w:sz w:val="24"/>
                <w:szCs w:val="24"/>
              </w:rPr>
            </w:pPr>
          </w:p>
        </w:tc>
        <w:tc>
          <w:tcPr>
            <w:tcW w:w="375" w:type="pct"/>
            <w:tcBorders>
              <w:top w:val="single" w:sz="6" w:space="0" w:color="auto"/>
              <w:left w:val="single" w:sz="6" w:space="0" w:color="auto"/>
              <w:bottom w:val="single" w:sz="6" w:space="0" w:color="auto"/>
              <w:right w:val="single" w:sz="6" w:space="0" w:color="auto"/>
            </w:tcBorders>
            <w:vAlign w:val="center"/>
          </w:tcPr>
          <w:p w:rsidR="005E6368" w:rsidRDefault="005E6368" w:rsidP="00F074BA">
            <w:pPr>
              <w:pStyle w:val="ConsPlusNormal"/>
              <w:widowControl/>
              <w:ind w:firstLine="0"/>
              <w:jc w:val="center"/>
              <w:rPr>
                <w:rFonts w:ascii="Times New Roman" w:hAnsi="Times New Roman" w:cs="Times New Roman"/>
                <w:sz w:val="24"/>
                <w:szCs w:val="24"/>
              </w:rPr>
            </w:pPr>
          </w:p>
        </w:tc>
        <w:tc>
          <w:tcPr>
            <w:tcW w:w="360" w:type="pct"/>
            <w:tcBorders>
              <w:top w:val="single" w:sz="6" w:space="0" w:color="auto"/>
              <w:left w:val="single" w:sz="6" w:space="0" w:color="auto"/>
              <w:bottom w:val="single" w:sz="6" w:space="0" w:color="auto"/>
              <w:right w:val="single" w:sz="6" w:space="0" w:color="auto"/>
            </w:tcBorders>
            <w:vAlign w:val="center"/>
          </w:tcPr>
          <w:p w:rsidR="005E6368" w:rsidRDefault="005E6368" w:rsidP="00F074BA">
            <w:pPr>
              <w:pStyle w:val="ConsPlusNormal"/>
              <w:widowControl/>
              <w:ind w:firstLine="0"/>
              <w:jc w:val="center"/>
              <w:rPr>
                <w:rFonts w:ascii="Times New Roman" w:hAnsi="Times New Roman" w:cs="Times New Roman"/>
                <w:sz w:val="24"/>
                <w:szCs w:val="24"/>
              </w:rPr>
            </w:pP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F074BA">
            <w:pPr>
              <w:jc w:val="center"/>
            </w:pPr>
          </w:p>
        </w:tc>
        <w:tc>
          <w:tcPr>
            <w:tcW w:w="369" w:type="pct"/>
            <w:tcBorders>
              <w:top w:val="single" w:sz="6" w:space="0" w:color="auto"/>
              <w:left w:val="single" w:sz="6" w:space="0" w:color="auto"/>
              <w:bottom w:val="single" w:sz="6" w:space="0" w:color="auto"/>
              <w:right w:val="single" w:sz="6" w:space="0" w:color="auto"/>
            </w:tcBorders>
          </w:tcPr>
          <w:p w:rsidR="005E6368" w:rsidRDefault="005E6368" w:rsidP="00F074BA">
            <w:pPr>
              <w:jc w:val="center"/>
            </w:pPr>
          </w:p>
        </w:tc>
      </w:tr>
      <w:tr w:rsidR="005E6368" w:rsidTr="00B733AB">
        <w:trPr>
          <w:cantSplit/>
          <w:trHeight w:val="712"/>
        </w:trPr>
        <w:tc>
          <w:tcPr>
            <w:tcW w:w="212" w:type="pct"/>
            <w:tcBorders>
              <w:top w:val="single" w:sz="6" w:space="0" w:color="auto"/>
              <w:left w:val="single" w:sz="6" w:space="0" w:color="auto"/>
              <w:bottom w:val="single" w:sz="6" w:space="0" w:color="auto"/>
              <w:right w:val="single" w:sz="6" w:space="0" w:color="auto"/>
            </w:tcBorders>
          </w:tcPr>
          <w:p w:rsidR="005E6368" w:rsidRDefault="005E6368" w:rsidP="000B0249">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У4.1.</w:t>
            </w:r>
          </w:p>
        </w:tc>
        <w:tc>
          <w:tcPr>
            <w:tcW w:w="2854" w:type="pct"/>
            <w:tcBorders>
              <w:top w:val="single" w:sz="6" w:space="0" w:color="auto"/>
              <w:left w:val="single" w:sz="6" w:space="0" w:color="auto"/>
              <w:bottom w:val="single" w:sz="6" w:space="0" w:color="auto"/>
              <w:right w:val="single" w:sz="6" w:space="0" w:color="auto"/>
            </w:tcBorders>
          </w:tcPr>
          <w:p w:rsidR="005E6368" w:rsidRDefault="005E6368" w:rsidP="00B733AB"/>
          <w:p w:rsidR="005E6368" w:rsidRDefault="005E6368" w:rsidP="00B733AB"/>
          <w:p w:rsidR="005E6368" w:rsidRDefault="005E6368" w:rsidP="00B733AB"/>
          <w:p w:rsidR="005E6368" w:rsidRDefault="005E6368" w:rsidP="00B733AB">
            <w:r>
              <w:t xml:space="preserve">с безнадзорными домашними животными. </w:t>
            </w:r>
          </w:p>
        </w:tc>
        <w:tc>
          <w:tcPr>
            <w:tcW w:w="448" w:type="pct"/>
            <w:tcBorders>
              <w:top w:val="single" w:sz="6" w:space="0" w:color="auto"/>
              <w:left w:val="single" w:sz="6" w:space="0" w:color="auto"/>
              <w:bottom w:val="single" w:sz="6" w:space="0" w:color="auto"/>
              <w:right w:val="single" w:sz="6" w:space="0" w:color="auto"/>
            </w:tcBorders>
          </w:tcPr>
          <w:p w:rsidR="005E6368" w:rsidRDefault="005E6368" w:rsidP="00B733AB">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w:t>
            </w:r>
          </w:p>
        </w:tc>
        <w:tc>
          <w:tcPr>
            <w:tcW w:w="375" w:type="pct"/>
            <w:tcBorders>
              <w:top w:val="single" w:sz="6" w:space="0" w:color="auto"/>
              <w:left w:val="single" w:sz="6" w:space="0" w:color="auto"/>
              <w:bottom w:val="single" w:sz="6" w:space="0" w:color="auto"/>
              <w:right w:val="single" w:sz="6" w:space="0" w:color="auto"/>
            </w:tcBorders>
          </w:tcPr>
          <w:p w:rsidR="005E6368" w:rsidRDefault="005E6368" w:rsidP="00B733AB">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не менее</w:t>
            </w:r>
          </w:p>
          <w:p w:rsidR="005E6368" w:rsidRDefault="005E6368" w:rsidP="00B733AB">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50%</w:t>
            </w:r>
          </w:p>
        </w:tc>
        <w:tc>
          <w:tcPr>
            <w:tcW w:w="360" w:type="pct"/>
            <w:tcBorders>
              <w:top w:val="single" w:sz="6" w:space="0" w:color="auto"/>
              <w:left w:val="single" w:sz="6" w:space="0" w:color="auto"/>
              <w:bottom w:val="single" w:sz="6" w:space="0" w:color="auto"/>
              <w:right w:val="single" w:sz="6" w:space="0" w:color="auto"/>
            </w:tcBorders>
          </w:tcPr>
          <w:p w:rsidR="005E6368" w:rsidRDefault="005E6368" w:rsidP="00B733AB">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не менее</w:t>
            </w:r>
          </w:p>
          <w:p w:rsidR="005E6368" w:rsidRDefault="005E6368" w:rsidP="00B733AB">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70% </w:t>
            </w:r>
          </w:p>
        </w:tc>
        <w:tc>
          <w:tcPr>
            <w:tcW w:w="382" w:type="pct"/>
            <w:tcBorders>
              <w:top w:val="single" w:sz="6" w:space="0" w:color="auto"/>
              <w:left w:val="single" w:sz="6" w:space="0" w:color="auto"/>
              <w:bottom w:val="single" w:sz="6" w:space="0" w:color="auto"/>
              <w:right w:val="single" w:sz="6" w:space="0" w:color="auto"/>
            </w:tcBorders>
          </w:tcPr>
          <w:p w:rsidR="005E6368" w:rsidRDefault="005E6368" w:rsidP="00B733AB">
            <w:r>
              <w:t>не менее</w:t>
            </w:r>
          </w:p>
          <w:p w:rsidR="005E6368" w:rsidRDefault="005E6368" w:rsidP="00B733AB">
            <w:r>
              <w:t>90%</w:t>
            </w:r>
          </w:p>
        </w:tc>
        <w:tc>
          <w:tcPr>
            <w:tcW w:w="369" w:type="pct"/>
            <w:tcBorders>
              <w:top w:val="single" w:sz="6" w:space="0" w:color="auto"/>
              <w:left w:val="single" w:sz="6" w:space="0" w:color="auto"/>
              <w:bottom w:val="single" w:sz="6" w:space="0" w:color="auto"/>
              <w:right w:val="single" w:sz="6" w:space="0" w:color="auto"/>
            </w:tcBorders>
          </w:tcPr>
          <w:p w:rsidR="005E6368" w:rsidRDefault="005E6368" w:rsidP="00B733AB">
            <w:r>
              <w:t>не менее</w:t>
            </w:r>
          </w:p>
          <w:p w:rsidR="005E6368" w:rsidRDefault="005E6368" w:rsidP="00B733AB">
            <w:r>
              <w:t>90%</w:t>
            </w:r>
          </w:p>
        </w:tc>
      </w:tr>
    </w:tbl>
    <w:p w:rsidR="005E6368" w:rsidRDefault="005E6368" w:rsidP="00BA73C8">
      <w:pPr>
        <w:autoSpaceDE w:val="0"/>
        <w:autoSpaceDN w:val="0"/>
        <w:adjustRightInd w:val="0"/>
        <w:ind w:firstLine="540"/>
        <w:jc w:val="center"/>
        <w:rPr>
          <w:strike/>
          <w:sz w:val="28"/>
          <w:szCs w:val="28"/>
        </w:rPr>
      </w:pPr>
    </w:p>
    <w:p w:rsidR="005E6368" w:rsidRDefault="005E6368" w:rsidP="00BA73C8">
      <w:pPr>
        <w:autoSpaceDE w:val="0"/>
        <w:autoSpaceDN w:val="0"/>
        <w:adjustRightInd w:val="0"/>
        <w:ind w:firstLine="540"/>
        <w:jc w:val="center"/>
        <w:rPr>
          <w:strike/>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3948BF">
      <w:pPr>
        <w:autoSpaceDE w:val="0"/>
        <w:autoSpaceDN w:val="0"/>
        <w:adjustRightInd w:val="0"/>
        <w:ind w:left="9204"/>
        <w:outlineLvl w:val="0"/>
        <w:rPr>
          <w:sz w:val="28"/>
          <w:szCs w:val="28"/>
        </w:rPr>
      </w:pPr>
    </w:p>
    <w:p w:rsidR="005E6368" w:rsidRDefault="005E6368" w:rsidP="008A4AF5">
      <w:pPr>
        <w:autoSpaceDE w:val="0"/>
        <w:autoSpaceDN w:val="0"/>
        <w:adjustRightInd w:val="0"/>
        <w:ind w:left="10620" w:hanging="10620"/>
        <w:jc w:val="center"/>
        <w:outlineLvl w:val="0"/>
        <w:rPr>
          <w:b/>
          <w:bCs/>
          <w:sz w:val="28"/>
          <w:szCs w:val="28"/>
        </w:rPr>
      </w:pPr>
    </w:p>
    <w:p w:rsidR="005E6368" w:rsidRDefault="005E6368" w:rsidP="008A4AF5">
      <w:pPr>
        <w:autoSpaceDE w:val="0"/>
        <w:autoSpaceDN w:val="0"/>
        <w:adjustRightInd w:val="0"/>
        <w:ind w:firstLine="540"/>
        <w:jc w:val="center"/>
        <w:rPr>
          <w:strike/>
          <w:sz w:val="28"/>
          <w:szCs w:val="28"/>
        </w:rPr>
      </w:pPr>
    </w:p>
    <w:p w:rsidR="005E6368" w:rsidRDefault="005E6368" w:rsidP="00C40A51">
      <w:pPr>
        <w:ind w:left="9214"/>
        <w:rPr>
          <w:sz w:val="28"/>
          <w:szCs w:val="28"/>
        </w:rPr>
      </w:pPr>
    </w:p>
    <w:p w:rsidR="005E6368" w:rsidRDefault="005E6368" w:rsidP="00C40A51">
      <w:pPr>
        <w:ind w:left="9214"/>
        <w:rPr>
          <w:sz w:val="28"/>
          <w:szCs w:val="28"/>
        </w:rPr>
      </w:pPr>
    </w:p>
    <w:p w:rsidR="005E6368" w:rsidRDefault="005E6368" w:rsidP="00C40A51">
      <w:pPr>
        <w:ind w:left="9214"/>
        <w:rPr>
          <w:sz w:val="28"/>
          <w:szCs w:val="28"/>
        </w:rPr>
      </w:pPr>
    </w:p>
    <w:p w:rsidR="005E6368" w:rsidRDefault="005E6368" w:rsidP="003E1570">
      <w:pPr>
        <w:autoSpaceDE w:val="0"/>
        <w:autoSpaceDN w:val="0"/>
        <w:adjustRightInd w:val="0"/>
        <w:ind w:firstLine="540"/>
        <w:jc w:val="center"/>
        <w:rPr>
          <w:b/>
          <w:sz w:val="28"/>
          <w:szCs w:val="28"/>
        </w:rPr>
        <w:sectPr w:rsidR="005E6368" w:rsidSect="00E414D4">
          <w:pgSz w:w="16838" w:h="11906" w:orient="landscape"/>
          <w:pgMar w:top="567" w:right="851" w:bottom="1418" w:left="851" w:header="709" w:footer="709" w:gutter="0"/>
          <w:cols w:space="720"/>
        </w:sectPr>
      </w:pPr>
    </w:p>
    <w:p w:rsidR="005E6368" w:rsidRDefault="005E6368" w:rsidP="00626087">
      <w:pPr>
        <w:autoSpaceDE w:val="0"/>
        <w:autoSpaceDN w:val="0"/>
        <w:adjustRightInd w:val="0"/>
        <w:ind w:firstLine="540"/>
        <w:jc w:val="right"/>
      </w:pPr>
      <w:r w:rsidRPr="00626087">
        <w:t>Приложение №</w:t>
      </w:r>
      <w:r>
        <w:t xml:space="preserve"> </w:t>
      </w:r>
      <w:r w:rsidRPr="00626087">
        <w:t>2 к программе</w:t>
      </w:r>
      <w:r>
        <w:t xml:space="preserve"> </w:t>
      </w:r>
      <w:r w:rsidRPr="00626087">
        <w:t xml:space="preserve">«Развитие сельского хозяйства </w:t>
      </w:r>
    </w:p>
    <w:p w:rsidR="005E6368" w:rsidRDefault="005E6368" w:rsidP="00A4502A">
      <w:pPr>
        <w:autoSpaceDE w:val="0"/>
        <w:autoSpaceDN w:val="0"/>
        <w:adjustRightInd w:val="0"/>
        <w:ind w:firstLine="540"/>
        <w:jc w:val="center"/>
      </w:pPr>
      <w:r>
        <w:t xml:space="preserve">                                                 </w:t>
      </w:r>
      <w:r w:rsidRPr="00626087">
        <w:t>и регулирование рынков</w:t>
      </w:r>
      <w:r>
        <w:t xml:space="preserve"> сельскохозяйственной продукции</w:t>
      </w:r>
      <w:r w:rsidRPr="00626087">
        <w:t xml:space="preserve"> </w:t>
      </w:r>
    </w:p>
    <w:p w:rsidR="005E6368" w:rsidRPr="00A4502A" w:rsidRDefault="005E6368" w:rsidP="00A4502A">
      <w:pPr>
        <w:autoSpaceDE w:val="0"/>
        <w:autoSpaceDN w:val="0"/>
        <w:adjustRightInd w:val="0"/>
        <w:ind w:firstLine="540"/>
      </w:pPr>
      <w:r>
        <w:t xml:space="preserve">                                                   </w:t>
      </w:r>
      <w:r w:rsidRPr="00626087">
        <w:t>в Ачинском районе</w:t>
      </w:r>
      <w:r>
        <w:t>»</w:t>
      </w:r>
      <w:r w:rsidRPr="00626087">
        <w:t xml:space="preserve"> </w:t>
      </w:r>
    </w:p>
    <w:p w:rsidR="005E6368" w:rsidRDefault="005E6368" w:rsidP="00011689">
      <w:pPr>
        <w:autoSpaceDE w:val="0"/>
        <w:autoSpaceDN w:val="0"/>
        <w:adjustRightInd w:val="0"/>
        <w:rPr>
          <w:b/>
        </w:rPr>
      </w:pPr>
    </w:p>
    <w:p w:rsidR="005E6368" w:rsidRDefault="005E6368" w:rsidP="00011689">
      <w:pPr>
        <w:autoSpaceDE w:val="0"/>
        <w:autoSpaceDN w:val="0"/>
        <w:adjustRightInd w:val="0"/>
        <w:jc w:val="center"/>
        <w:rPr>
          <w:b/>
          <w:sz w:val="28"/>
          <w:szCs w:val="28"/>
        </w:rPr>
      </w:pPr>
      <w:r>
        <w:rPr>
          <w:b/>
          <w:sz w:val="28"/>
          <w:szCs w:val="28"/>
        </w:rPr>
        <w:t>Подпрограмма 1 «Устойчивое развитие сельских территорий</w:t>
      </w:r>
    </w:p>
    <w:p w:rsidR="005E6368" w:rsidRDefault="005E6368" w:rsidP="00011689">
      <w:pPr>
        <w:autoSpaceDE w:val="0"/>
        <w:autoSpaceDN w:val="0"/>
        <w:adjustRightInd w:val="0"/>
        <w:ind w:firstLine="540"/>
        <w:jc w:val="center"/>
        <w:rPr>
          <w:b/>
          <w:sz w:val="28"/>
          <w:szCs w:val="28"/>
        </w:rPr>
      </w:pPr>
      <w:r>
        <w:rPr>
          <w:b/>
          <w:sz w:val="28"/>
          <w:szCs w:val="28"/>
        </w:rPr>
        <w:t>Ачинского района»</w:t>
      </w:r>
    </w:p>
    <w:p w:rsidR="005E6368" w:rsidRDefault="005E6368" w:rsidP="00011689">
      <w:pPr>
        <w:autoSpaceDE w:val="0"/>
        <w:autoSpaceDN w:val="0"/>
        <w:adjustRightInd w:val="0"/>
        <w:ind w:firstLine="540"/>
        <w:jc w:val="center"/>
        <w:rPr>
          <w:sz w:val="28"/>
          <w:szCs w:val="28"/>
        </w:rPr>
      </w:pPr>
    </w:p>
    <w:p w:rsidR="005E6368" w:rsidRDefault="005E6368" w:rsidP="00E414D4">
      <w:pPr>
        <w:autoSpaceDE w:val="0"/>
        <w:autoSpaceDN w:val="0"/>
        <w:adjustRightInd w:val="0"/>
        <w:ind w:firstLine="540"/>
        <w:jc w:val="center"/>
        <w:rPr>
          <w:sz w:val="28"/>
          <w:szCs w:val="28"/>
        </w:rPr>
      </w:pPr>
      <w:r>
        <w:rPr>
          <w:sz w:val="28"/>
          <w:szCs w:val="28"/>
        </w:rPr>
        <w:t>1. Паспорт подпрограммы</w:t>
      </w:r>
    </w:p>
    <w:p w:rsidR="005E6368" w:rsidRDefault="005E6368" w:rsidP="00E414D4">
      <w:pPr>
        <w:autoSpaceDE w:val="0"/>
        <w:autoSpaceDN w:val="0"/>
        <w:adjustRightInd w:val="0"/>
        <w:ind w:firstLine="540"/>
        <w:jc w:val="center"/>
        <w:rPr>
          <w:sz w:val="28"/>
          <w:szCs w:val="28"/>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0"/>
        <w:gridCol w:w="6237"/>
      </w:tblGrid>
      <w:tr w:rsidR="005E6368" w:rsidTr="00E414D4">
        <w:tc>
          <w:tcPr>
            <w:tcW w:w="3260" w:type="dxa"/>
          </w:tcPr>
          <w:p w:rsidR="005E6368" w:rsidRDefault="005E6368">
            <w:pPr>
              <w:autoSpaceDE w:val="0"/>
              <w:autoSpaceDN w:val="0"/>
              <w:adjustRightInd w:val="0"/>
              <w:jc w:val="both"/>
            </w:pPr>
            <w:r>
              <w:t>Наименование подпрограммы</w:t>
            </w:r>
          </w:p>
        </w:tc>
        <w:tc>
          <w:tcPr>
            <w:tcW w:w="6237" w:type="dxa"/>
          </w:tcPr>
          <w:p w:rsidR="005E6368" w:rsidRDefault="005E6368">
            <w:pPr>
              <w:ind w:firstLine="34"/>
              <w:jc w:val="both"/>
            </w:pPr>
            <w:r>
              <w:t>«Устойчивое развитие сельских территорий</w:t>
            </w:r>
            <w:r>
              <w:rPr>
                <w:b/>
                <w:sz w:val="28"/>
                <w:szCs w:val="28"/>
              </w:rPr>
              <w:t xml:space="preserve"> </w:t>
            </w:r>
            <w:r>
              <w:t xml:space="preserve">Ачинского района» </w:t>
            </w:r>
          </w:p>
          <w:p w:rsidR="005E6368" w:rsidRDefault="005E6368">
            <w:pPr>
              <w:autoSpaceDE w:val="0"/>
              <w:autoSpaceDN w:val="0"/>
              <w:adjustRightInd w:val="0"/>
              <w:ind w:firstLine="34"/>
              <w:jc w:val="both"/>
            </w:pPr>
          </w:p>
        </w:tc>
      </w:tr>
      <w:tr w:rsidR="005E6368" w:rsidTr="00E414D4">
        <w:tc>
          <w:tcPr>
            <w:tcW w:w="3260" w:type="dxa"/>
          </w:tcPr>
          <w:p w:rsidR="005E6368" w:rsidRDefault="005E6368">
            <w:pPr>
              <w:autoSpaceDE w:val="0"/>
              <w:autoSpaceDN w:val="0"/>
              <w:adjustRightInd w:val="0"/>
              <w:jc w:val="both"/>
            </w:pPr>
            <w:r>
              <w:t>Наименование муниципальной программы, в рамках которой реализуется подпрограмма</w:t>
            </w:r>
          </w:p>
        </w:tc>
        <w:tc>
          <w:tcPr>
            <w:tcW w:w="6237" w:type="dxa"/>
          </w:tcPr>
          <w:p w:rsidR="005E6368" w:rsidRDefault="005E6368">
            <w:pPr>
              <w:ind w:firstLine="34"/>
              <w:jc w:val="both"/>
            </w:pPr>
            <w:r>
              <w:t xml:space="preserve">«Развитие сельского хозяйства и регулирование рынков сельскохозяйственной продукции в Ачинском районе» </w:t>
            </w:r>
          </w:p>
        </w:tc>
      </w:tr>
      <w:tr w:rsidR="005E6368" w:rsidTr="00E414D4">
        <w:tc>
          <w:tcPr>
            <w:tcW w:w="3260" w:type="dxa"/>
          </w:tcPr>
          <w:p w:rsidR="005E6368" w:rsidRDefault="005E6368">
            <w:pPr>
              <w:autoSpaceDE w:val="0"/>
              <w:autoSpaceDN w:val="0"/>
              <w:adjustRightInd w:val="0"/>
              <w:jc w:val="both"/>
            </w:pPr>
            <w:r>
              <w:t>Муниципальный заказчик - координатор подпрограммы</w:t>
            </w:r>
          </w:p>
        </w:tc>
        <w:tc>
          <w:tcPr>
            <w:tcW w:w="6237" w:type="dxa"/>
          </w:tcPr>
          <w:p w:rsidR="005E6368" w:rsidRDefault="005E6368">
            <w:pPr>
              <w:autoSpaceDE w:val="0"/>
              <w:autoSpaceDN w:val="0"/>
              <w:adjustRightInd w:val="0"/>
              <w:ind w:firstLine="34"/>
              <w:jc w:val="both"/>
            </w:pPr>
            <w:r>
              <w:t>Администрация Ачинского района (отдел сельского хозяйства)</w:t>
            </w:r>
          </w:p>
        </w:tc>
      </w:tr>
      <w:tr w:rsidR="005E6368" w:rsidTr="00E414D4">
        <w:tc>
          <w:tcPr>
            <w:tcW w:w="3260" w:type="dxa"/>
          </w:tcPr>
          <w:p w:rsidR="005E6368" w:rsidRDefault="005E6368">
            <w:pPr>
              <w:autoSpaceDE w:val="0"/>
              <w:autoSpaceDN w:val="0"/>
              <w:adjustRightInd w:val="0"/>
              <w:jc w:val="both"/>
            </w:pPr>
            <w:r>
              <w:t xml:space="preserve">Исполнители мероприятий подпрограммы, главные распорядители бюджетных средств </w:t>
            </w:r>
          </w:p>
        </w:tc>
        <w:tc>
          <w:tcPr>
            <w:tcW w:w="6237" w:type="dxa"/>
          </w:tcPr>
          <w:p w:rsidR="005E6368" w:rsidRDefault="005E6368">
            <w:pPr>
              <w:autoSpaceDE w:val="0"/>
              <w:autoSpaceDN w:val="0"/>
              <w:adjustRightInd w:val="0"/>
              <w:ind w:firstLine="34"/>
              <w:jc w:val="both"/>
            </w:pPr>
            <w:r>
              <w:t xml:space="preserve">Отдел сельского хозяйства Администрации Ачинского района, </w:t>
            </w:r>
          </w:p>
          <w:p w:rsidR="005E6368" w:rsidRDefault="005E6368">
            <w:pPr>
              <w:autoSpaceDE w:val="0"/>
              <w:autoSpaceDN w:val="0"/>
              <w:adjustRightInd w:val="0"/>
              <w:ind w:firstLine="34"/>
              <w:jc w:val="both"/>
            </w:pPr>
            <w:r>
              <w:t>Управление образования Администрации Ачинского района,</w:t>
            </w:r>
          </w:p>
          <w:p w:rsidR="005E6368" w:rsidRDefault="005E6368">
            <w:pPr>
              <w:autoSpaceDE w:val="0"/>
              <w:autoSpaceDN w:val="0"/>
              <w:adjustRightInd w:val="0"/>
              <w:ind w:firstLine="34"/>
              <w:jc w:val="both"/>
            </w:pPr>
            <w:r>
              <w:t>МКУ «Управление строительства и жилищно-коммунального хозяйства»,</w:t>
            </w:r>
          </w:p>
          <w:p w:rsidR="005E6368" w:rsidRDefault="005E6368">
            <w:pPr>
              <w:autoSpaceDE w:val="0"/>
              <w:autoSpaceDN w:val="0"/>
              <w:adjustRightInd w:val="0"/>
              <w:ind w:firstLine="34"/>
              <w:jc w:val="both"/>
            </w:pPr>
            <w:r>
              <w:t>Отдел экономического развития территорий Администрации Ачинского района,</w:t>
            </w:r>
          </w:p>
          <w:p w:rsidR="005E6368" w:rsidRDefault="005E6368">
            <w:pPr>
              <w:autoSpaceDE w:val="0"/>
              <w:autoSpaceDN w:val="0"/>
              <w:adjustRightInd w:val="0"/>
              <w:ind w:firstLine="34"/>
              <w:jc w:val="both"/>
            </w:pPr>
            <w:r>
              <w:t xml:space="preserve">Администрация Ачинского района (главный специалист по решению вопросов в области ЖКХ и транспорта), </w:t>
            </w:r>
          </w:p>
          <w:p w:rsidR="005E6368" w:rsidRDefault="005E6368">
            <w:pPr>
              <w:autoSpaceDE w:val="0"/>
              <w:autoSpaceDN w:val="0"/>
              <w:adjustRightInd w:val="0"/>
              <w:ind w:firstLine="34"/>
              <w:jc w:val="both"/>
            </w:pPr>
            <w:r>
              <w:t>Отдел культуры, ФК и молодёжной политики Администрации Ачинского района</w:t>
            </w:r>
          </w:p>
        </w:tc>
      </w:tr>
      <w:tr w:rsidR="005E6368" w:rsidTr="00E414D4">
        <w:tc>
          <w:tcPr>
            <w:tcW w:w="3260" w:type="dxa"/>
          </w:tcPr>
          <w:p w:rsidR="005E6368" w:rsidRDefault="005E6368">
            <w:pPr>
              <w:autoSpaceDE w:val="0"/>
              <w:autoSpaceDN w:val="0"/>
              <w:adjustRightInd w:val="0"/>
              <w:jc w:val="both"/>
            </w:pPr>
            <w:r>
              <w:t>Цель подпрограммы</w:t>
            </w:r>
          </w:p>
        </w:tc>
        <w:tc>
          <w:tcPr>
            <w:tcW w:w="6237" w:type="dxa"/>
          </w:tcPr>
          <w:p w:rsidR="005E6368" w:rsidRDefault="005E6368">
            <w:pPr>
              <w:autoSpaceDE w:val="0"/>
              <w:autoSpaceDN w:val="0"/>
              <w:adjustRightInd w:val="0"/>
              <w:ind w:firstLine="34"/>
              <w:jc w:val="both"/>
            </w:pPr>
            <w:r>
              <w:rPr>
                <w:color w:val="222222"/>
              </w:rPr>
              <w:t>Создание комфортных условий жизнедеятельности в Ачинском районе.</w:t>
            </w:r>
          </w:p>
        </w:tc>
      </w:tr>
      <w:tr w:rsidR="005E6368" w:rsidTr="00E414D4">
        <w:tc>
          <w:tcPr>
            <w:tcW w:w="3260" w:type="dxa"/>
          </w:tcPr>
          <w:p w:rsidR="005E6368" w:rsidRDefault="005E6368">
            <w:pPr>
              <w:autoSpaceDE w:val="0"/>
              <w:autoSpaceDN w:val="0"/>
              <w:adjustRightInd w:val="0"/>
              <w:jc w:val="both"/>
            </w:pPr>
            <w:r>
              <w:t>Задачи подпрограммы</w:t>
            </w:r>
          </w:p>
        </w:tc>
        <w:tc>
          <w:tcPr>
            <w:tcW w:w="6237" w:type="dxa"/>
          </w:tcPr>
          <w:p w:rsidR="005E6368" w:rsidRDefault="005E6368">
            <w:pPr>
              <w:ind w:firstLine="34"/>
              <w:jc w:val="both"/>
            </w:pPr>
            <w:r>
              <w:t>1. Обеспечение доступности улучшения жилищных условий молодых семей и молодых специалистов в сельской местности</w:t>
            </w:r>
          </w:p>
          <w:p w:rsidR="005E6368" w:rsidRDefault="005E6368">
            <w:pPr>
              <w:ind w:firstLine="34"/>
              <w:jc w:val="both"/>
            </w:pPr>
            <w:r>
              <w:t xml:space="preserve"> 2. Повышение уровня социального и инженерного обустройства сельских  поселений Ачинского района</w:t>
            </w:r>
          </w:p>
          <w:p w:rsidR="005E6368" w:rsidRDefault="005E6368">
            <w:pPr>
              <w:autoSpaceDE w:val="0"/>
              <w:autoSpaceDN w:val="0"/>
              <w:adjustRightInd w:val="0"/>
              <w:ind w:firstLine="34"/>
              <w:jc w:val="both"/>
              <w:rPr>
                <w:color w:val="222222"/>
              </w:rPr>
            </w:pPr>
          </w:p>
        </w:tc>
      </w:tr>
      <w:tr w:rsidR="005E6368" w:rsidTr="00E414D4">
        <w:tc>
          <w:tcPr>
            <w:tcW w:w="3260" w:type="dxa"/>
          </w:tcPr>
          <w:p w:rsidR="005E6368" w:rsidRPr="00DA64CB" w:rsidRDefault="005E6368">
            <w:pPr>
              <w:autoSpaceDE w:val="0"/>
              <w:autoSpaceDN w:val="0"/>
              <w:adjustRightInd w:val="0"/>
              <w:jc w:val="both"/>
              <w:rPr>
                <w:b/>
                <w:color w:val="595959"/>
              </w:rPr>
            </w:pPr>
            <w:r w:rsidRPr="00DA64CB">
              <w:rPr>
                <w:b/>
                <w:color w:val="595959"/>
              </w:rPr>
              <w:t>Целевые индикаторы</w:t>
            </w:r>
          </w:p>
        </w:tc>
        <w:tc>
          <w:tcPr>
            <w:tcW w:w="6237" w:type="dxa"/>
          </w:tcPr>
          <w:p w:rsidR="005E6368" w:rsidRDefault="005E6368">
            <w:pPr>
              <w:autoSpaceDE w:val="0"/>
              <w:autoSpaceDN w:val="0"/>
              <w:adjustRightInd w:val="0"/>
              <w:ind w:firstLine="34"/>
              <w:jc w:val="both"/>
            </w:pPr>
            <w:r>
              <w:t>- жилищные условия улучшат  в 2015 году 1, в 2016 году 2, в 2017 году 2 гражданина проживающих в сельской местности, в том числе молодых семей и молодых специалистов.</w:t>
            </w:r>
          </w:p>
          <w:p w:rsidR="005E6368" w:rsidRDefault="005E6368">
            <w:pPr>
              <w:autoSpaceDE w:val="0"/>
              <w:autoSpaceDN w:val="0"/>
              <w:adjustRightInd w:val="0"/>
              <w:ind w:firstLine="34"/>
              <w:jc w:val="both"/>
            </w:pPr>
            <w:r>
              <w:t>- приведение в соответствие с требованиями правил пожарной безопасности, санитарными нормами и правилами, строительными нормами и правилами в 2014 году 6, в 2015 году 3, в 2016 году 4, в 2017 году 4 муниципальных общеобразовательных учреждений.</w:t>
            </w:r>
          </w:p>
          <w:p w:rsidR="005E6368" w:rsidRDefault="005E6368">
            <w:pPr>
              <w:autoSpaceDE w:val="0"/>
              <w:autoSpaceDN w:val="0"/>
              <w:adjustRightInd w:val="0"/>
              <w:ind w:firstLine="34"/>
              <w:jc w:val="both"/>
            </w:pPr>
            <w:r>
              <w:t>- ввод дополнительных мест в системе дошкольного образования детей в 2014 году 95, в 2015 году 20, в 2016 году 20, в 2017 году 22 места.</w:t>
            </w:r>
          </w:p>
          <w:p w:rsidR="005E6368" w:rsidRDefault="005E6368">
            <w:pPr>
              <w:autoSpaceDE w:val="0"/>
              <w:autoSpaceDN w:val="0"/>
              <w:adjustRightInd w:val="0"/>
              <w:ind w:firstLine="34"/>
              <w:jc w:val="both"/>
            </w:pPr>
            <w:r>
              <w:t xml:space="preserve">- приобретение и установка модульных ФАПов в 2014 году 1,в 2015 году 1, в 2016 году 1, в 2017 году 1 единица.  </w:t>
            </w:r>
          </w:p>
          <w:p w:rsidR="005E6368" w:rsidRDefault="005E6368">
            <w:pPr>
              <w:autoSpaceDE w:val="0"/>
              <w:autoSpaceDN w:val="0"/>
              <w:adjustRightInd w:val="0"/>
              <w:ind w:firstLine="34"/>
              <w:jc w:val="both"/>
            </w:pPr>
            <w:r>
              <w:t>- строительство и открытие спортивных объектов на территории района, в 2015 году 2, в 2016 году 2, в 2017 году 2 единицы.</w:t>
            </w:r>
          </w:p>
          <w:p w:rsidR="005E6368" w:rsidRDefault="005E6368">
            <w:pPr>
              <w:autoSpaceDE w:val="0"/>
              <w:autoSpaceDN w:val="0"/>
              <w:adjustRightInd w:val="0"/>
              <w:ind w:firstLine="34"/>
              <w:jc w:val="both"/>
            </w:pPr>
            <w:r>
              <w:t>- капитальный ремонт тепловых и водопроводных сетей в 2014 году 8,5 тыс.м, в 2015 году 1,6 тыс.м, в 2016 г. 2,35 тыс.м, в 2017 году 3,1 тыс.м.</w:t>
            </w:r>
          </w:p>
          <w:p w:rsidR="005E6368" w:rsidRDefault="005E6368">
            <w:pPr>
              <w:autoSpaceDE w:val="0"/>
              <w:autoSpaceDN w:val="0"/>
              <w:adjustRightInd w:val="0"/>
              <w:ind w:firstLine="34"/>
              <w:jc w:val="both"/>
            </w:pPr>
            <w:r>
              <w:t>- ввод глубинных водозаборных скважин в 2015 г. 1ед, в 2016 г. 1 ед3 в 2017 году 1 ед.</w:t>
            </w:r>
          </w:p>
          <w:p w:rsidR="005E6368" w:rsidRDefault="005E6368">
            <w:pPr>
              <w:autoSpaceDE w:val="0"/>
              <w:autoSpaceDN w:val="0"/>
              <w:adjustRightInd w:val="0"/>
              <w:ind w:firstLine="34"/>
              <w:jc w:val="both"/>
            </w:pPr>
            <w:r>
              <w:t>- получение грантов на улучшение состояния улично-дорожной сети населённых пунктов в 2015 г. 3 ед, в 2016 г. 3 ед, в 2017 году 2 ед.</w:t>
            </w:r>
          </w:p>
          <w:p w:rsidR="005E6368" w:rsidRDefault="005E6368">
            <w:pPr>
              <w:autoSpaceDE w:val="0"/>
              <w:autoSpaceDN w:val="0"/>
              <w:adjustRightInd w:val="0"/>
              <w:ind w:firstLine="34"/>
              <w:jc w:val="both"/>
            </w:pPr>
            <w:r>
              <w:t xml:space="preserve">- получение грантов «Жители - за чистоту и благоустройство» в 2014 году 2 ед, в 2015 году 2 ед, в 2016 году 2 ед, в 2017 году 3 ед.   </w:t>
            </w:r>
          </w:p>
        </w:tc>
      </w:tr>
      <w:tr w:rsidR="005E6368" w:rsidTr="00E414D4">
        <w:tc>
          <w:tcPr>
            <w:tcW w:w="3260" w:type="dxa"/>
          </w:tcPr>
          <w:p w:rsidR="005E6368" w:rsidRDefault="005E6368">
            <w:pPr>
              <w:autoSpaceDE w:val="0"/>
              <w:autoSpaceDN w:val="0"/>
              <w:adjustRightInd w:val="0"/>
              <w:jc w:val="both"/>
            </w:pPr>
            <w:r>
              <w:t>Сроки реализации подпрограммы</w:t>
            </w:r>
          </w:p>
        </w:tc>
        <w:tc>
          <w:tcPr>
            <w:tcW w:w="6237" w:type="dxa"/>
          </w:tcPr>
          <w:p w:rsidR="005E6368" w:rsidRDefault="005E6368" w:rsidP="00013F90">
            <w:pPr>
              <w:autoSpaceDE w:val="0"/>
              <w:autoSpaceDN w:val="0"/>
              <w:adjustRightInd w:val="0"/>
              <w:ind w:firstLine="34"/>
              <w:jc w:val="both"/>
            </w:pPr>
            <w:r>
              <w:t>2014-2017 годы</w:t>
            </w:r>
          </w:p>
        </w:tc>
      </w:tr>
      <w:tr w:rsidR="005E6368" w:rsidTr="00E414D4">
        <w:tc>
          <w:tcPr>
            <w:tcW w:w="3260" w:type="dxa"/>
          </w:tcPr>
          <w:p w:rsidR="005E6368" w:rsidRDefault="005E6368">
            <w:pPr>
              <w:autoSpaceDE w:val="0"/>
              <w:autoSpaceDN w:val="0"/>
              <w:adjustRightInd w:val="0"/>
              <w:jc w:val="both"/>
            </w:pPr>
            <w:r>
              <w:t xml:space="preserve">Объемы и источники финансирования подпрограммы. </w:t>
            </w:r>
          </w:p>
        </w:tc>
        <w:tc>
          <w:tcPr>
            <w:tcW w:w="6237" w:type="dxa"/>
          </w:tcPr>
          <w:p w:rsidR="005E6368" w:rsidRDefault="005E6368">
            <w:pPr>
              <w:ind w:firstLine="34"/>
              <w:jc w:val="both"/>
            </w:pPr>
            <w:r>
              <w:t>Финансирование мероприятий подпрограммы осуществляется в рамках государственной и муниципальных программ, реализуемых министерством сельского хозяйства Красноярского края и соответствующими отраслевыми управлениями и отделами Администрации Ачинского района.</w:t>
            </w:r>
          </w:p>
          <w:p w:rsidR="005E6368" w:rsidRDefault="005E6368">
            <w:pPr>
              <w:ind w:firstLine="34"/>
              <w:jc w:val="both"/>
            </w:pPr>
            <w:r>
              <w:t xml:space="preserve">Объем финансирования из краевого и местного бюджетов подлежит ежегодному уточнению после формирования бюджетов. </w:t>
            </w:r>
          </w:p>
        </w:tc>
      </w:tr>
      <w:tr w:rsidR="005E6368" w:rsidTr="00E414D4">
        <w:tc>
          <w:tcPr>
            <w:tcW w:w="3260" w:type="dxa"/>
          </w:tcPr>
          <w:p w:rsidR="005E6368" w:rsidRDefault="005E6368">
            <w:pPr>
              <w:autoSpaceDE w:val="0"/>
              <w:autoSpaceDN w:val="0"/>
              <w:adjustRightInd w:val="0"/>
              <w:jc w:val="both"/>
            </w:pPr>
            <w:r>
              <w:t>Система организации контроля за исполнением подпрограммы</w:t>
            </w:r>
          </w:p>
        </w:tc>
        <w:tc>
          <w:tcPr>
            <w:tcW w:w="6237" w:type="dxa"/>
          </w:tcPr>
          <w:p w:rsidR="005E6368" w:rsidRDefault="005E6368">
            <w:pPr>
              <w:autoSpaceDE w:val="0"/>
              <w:autoSpaceDN w:val="0"/>
              <w:adjustRightInd w:val="0"/>
              <w:ind w:firstLine="34"/>
              <w:jc w:val="both"/>
            </w:pPr>
            <w:r>
              <w:t>Министерство сельского хозяйства и продовольственной политики Красноярского края;</w:t>
            </w:r>
          </w:p>
          <w:p w:rsidR="005E6368" w:rsidRDefault="005E6368">
            <w:pPr>
              <w:autoSpaceDE w:val="0"/>
              <w:autoSpaceDN w:val="0"/>
              <w:adjustRightInd w:val="0"/>
              <w:ind w:firstLine="34"/>
              <w:jc w:val="both"/>
            </w:pPr>
            <w:r>
              <w:t>Отдел экономического развития территорий Администрации Ачинского района;</w:t>
            </w:r>
          </w:p>
          <w:p w:rsidR="005E6368" w:rsidRDefault="005E6368">
            <w:pPr>
              <w:ind w:firstLine="34"/>
              <w:jc w:val="both"/>
            </w:pPr>
            <w:r>
              <w:t>Финансовое управление Администрации Ачинского района.</w:t>
            </w:r>
          </w:p>
        </w:tc>
      </w:tr>
    </w:tbl>
    <w:p w:rsidR="005E6368" w:rsidRDefault="005E6368" w:rsidP="00E414D4">
      <w:pPr>
        <w:autoSpaceDE w:val="0"/>
        <w:autoSpaceDN w:val="0"/>
        <w:adjustRightInd w:val="0"/>
        <w:ind w:firstLine="540"/>
        <w:jc w:val="both"/>
      </w:pPr>
    </w:p>
    <w:p w:rsidR="005E6368" w:rsidRDefault="005E6368" w:rsidP="002F799D">
      <w:pPr>
        <w:autoSpaceDE w:val="0"/>
        <w:autoSpaceDN w:val="0"/>
        <w:adjustRightInd w:val="0"/>
        <w:ind w:firstLine="540"/>
        <w:jc w:val="center"/>
        <w:rPr>
          <w:bCs/>
          <w:sz w:val="28"/>
          <w:szCs w:val="28"/>
        </w:rPr>
      </w:pPr>
      <w:r>
        <w:rPr>
          <w:bCs/>
          <w:sz w:val="28"/>
          <w:szCs w:val="28"/>
        </w:rPr>
        <w:t>2.1. Постановка общерайонной проблемы и обоснование</w:t>
      </w:r>
    </w:p>
    <w:p w:rsidR="005E6368" w:rsidRDefault="005E6368" w:rsidP="002F799D">
      <w:pPr>
        <w:autoSpaceDE w:val="0"/>
        <w:autoSpaceDN w:val="0"/>
        <w:adjustRightInd w:val="0"/>
        <w:ind w:firstLine="540"/>
        <w:jc w:val="center"/>
        <w:rPr>
          <w:bCs/>
          <w:sz w:val="28"/>
          <w:szCs w:val="28"/>
        </w:rPr>
      </w:pPr>
      <w:r>
        <w:rPr>
          <w:bCs/>
          <w:sz w:val="28"/>
          <w:szCs w:val="28"/>
        </w:rPr>
        <w:t>необходимости разработки подпрограммы</w:t>
      </w:r>
    </w:p>
    <w:p w:rsidR="005E6368" w:rsidRDefault="005E6368" w:rsidP="002F799D">
      <w:pPr>
        <w:jc w:val="both"/>
        <w:rPr>
          <w:color w:val="000000"/>
          <w:sz w:val="28"/>
          <w:szCs w:val="28"/>
        </w:rPr>
      </w:pPr>
      <w:r>
        <w:rPr>
          <w:color w:val="000000"/>
          <w:sz w:val="28"/>
          <w:szCs w:val="28"/>
        </w:rPr>
        <w:t>Сложившаяся на селе ситуация в социальной сфере, выраженная в ослаблении мотивационных механизмов развития сельскохозяйственного труда, ограничении доступа жителей к ресурсам жизнедеятельности в сельской местности, является тормозом формирования социально-экономических условий устойчивого развития сельских территорий.</w:t>
      </w:r>
    </w:p>
    <w:p w:rsidR="005E6368" w:rsidRDefault="005E6368" w:rsidP="002F799D">
      <w:pPr>
        <w:ind w:firstLine="540"/>
        <w:jc w:val="both"/>
        <w:rPr>
          <w:color w:val="000000"/>
          <w:sz w:val="28"/>
          <w:szCs w:val="28"/>
        </w:rPr>
      </w:pPr>
      <w:r>
        <w:rPr>
          <w:color w:val="000000"/>
          <w:sz w:val="28"/>
          <w:szCs w:val="28"/>
        </w:rPr>
        <w:t>За последнее десятилетие в результате резкого спада сельскохозяйственного производства и ухудшения финансового положения отрасли, социальная сфера села находится в кризисном состоянии, увеличилось отставание села от города по уровню и условиям жизнедеятельности, нарастают негативные изменения в образе жизни сельского населения.</w:t>
      </w:r>
    </w:p>
    <w:p w:rsidR="005E6368" w:rsidRDefault="005E6368" w:rsidP="002F799D">
      <w:pPr>
        <w:ind w:firstLine="540"/>
        <w:jc w:val="both"/>
        <w:rPr>
          <w:color w:val="000000"/>
          <w:sz w:val="28"/>
          <w:szCs w:val="28"/>
        </w:rPr>
      </w:pPr>
      <w:r>
        <w:rPr>
          <w:color w:val="000000"/>
          <w:sz w:val="28"/>
          <w:szCs w:val="28"/>
        </w:rPr>
        <w:t>Общая площадь жилищного фонда в Ачинском районе составляет 346,9 тыс.кв. метров. В районе водопроводом оборудовано 35,5% сельского жилого фонда, центральным отоплением – 31,0%, канализацией – 27,2%, горячим водоснабжением – 19,0%. Остается большой процент ветхих и изношенных сетей, требующих замены:</w:t>
      </w:r>
    </w:p>
    <w:p w:rsidR="005E6368" w:rsidRDefault="005E6368" w:rsidP="002F799D">
      <w:pPr>
        <w:ind w:firstLine="540"/>
        <w:jc w:val="both"/>
        <w:rPr>
          <w:color w:val="000000"/>
          <w:sz w:val="28"/>
          <w:szCs w:val="28"/>
        </w:rPr>
      </w:pPr>
      <w:r>
        <w:rPr>
          <w:color w:val="000000"/>
          <w:sz w:val="28"/>
          <w:szCs w:val="28"/>
        </w:rPr>
        <w:t>- тепловых в поселках Малиновка, Ключи, Причулымский, Преображенка, Горный;</w:t>
      </w:r>
    </w:p>
    <w:p w:rsidR="005E6368" w:rsidRDefault="005E6368" w:rsidP="002F799D">
      <w:pPr>
        <w:ind w:firstLine="540"/>
        <w:jc w:val="both"/>
        <w:rPr>
          <w:color w:val="000000"/>
          <w:sz w:val="28"/>
          <w:szCs w:val="28"/>
        </w:rPr>
      </w:pPr>
      <w:r>
        <w:rPr>
          <w:color w:val="000000"/>
          <w:sz w:val="28"/>
          <w:szCs w:val="28"/>
        </w:rPr>
        <w:t>- водопроводных в с. Лапшиха, п. Березовый, Горный;</w:t>
      </w:r>
    </w:p>
    <w:p w:rsidR="005E6368" w:rsidRDefault="005E6368" w:rsidP="002F799D">
      <w:pPr>
        <w:ind w:firstLine="540"/>
        <w:jc w:val="both"/>
        <w:rPr>
          <w:color w:val="000000"/>
          <w:sz w:val="28"/>
          <w:szCs w:val="28"/>
        </w:rPr>
      </w:pPr>
      <w:r>
        <w:rPr>
          <w:color w:val="000000"/>
          <w:sz w:val="28"/>
          <w:szCs w:val="28"/>
        </w:rPr>
        <w:t>- канализационных в п. Малиновка.</w:t>
      </w:r>
    </w:p>
    <w:p w:rsidR="005E6368" w:rsidRDefault="005E6368" w:rsidP="002F799D">
      <w:pPr>
        <w:ind w:firstLine="540"/>
        <w:jc w:val="both"/>
        <w:rPr>
          <w:color w:val="000000"/>
          <w:sz w:val="28"/>
          <w:szCs w:val="28"/>
        </w:rPr>
      </w:pPr>
      <w:r>
        <w:rPr>
          <w:color w:val="000000"/>
          <w:sz w:val="28"/>
          <w:szCs w:val="28"/>
        </w:rPr>
        <w:t>Актуальна проблема обеспечения сельского населения качественной питьевой водой. Несмотря на принимаемые меры по поддержке инженерной инфраструктуры объектов жилищно-коммунального хозяйства, более 75% сельского населения вынуждено пользоваться водой, не соответствующей санитарным нормам и стандартам.</w:t>
      </w:r>
    </w:p>
    <w:p w:rsidR="005E6368" w:rsidRDefault="005E6368" w:rsidP="002F799D">
      <w:pPr>
        <w:ind w:firstLine="540"/>
        <w:jc w:val="both"/>
        <w:rPr>
          <w:color w:val="000000"/>
          <w:sz w:val="28"/>
          <w:szCs w:val="28"/>
        </w:rPr>
      </w:pPr>
      <w:r>
        <w:rPr>
          <w:color w:val="000000"/>
          <w:sz w:val="28"/>
          <w:szCs w:val="28"/>
        </w:rPr>
        <w:t xml:space="preserve">Материальное положение преобладающей части сельского населения не позволяет использовать систему ипотечного кредитования жилищного строительства. Уровень благоустройства сельского жилищного фонда </w:t>
      </w:r>
      <w:r>
        <w:rPr>
          <w:color w:val="000000"/>
          <w:sz w:val="28"/>
          <w:szCs w:val="28"/>
        </w:rPr>
        <w:br/>
        <w:t>в 2-3 раза ниже городского уровня. Не могут быть признаны удовлетворительными и темпы обеспечения жильем граждан, молодых семей и молодых специалистов, признанных нуждающимися в улучшении жилищных условий.</w:t>
      </w:r>
    </w:p>
    <w:p w:rsidR="005E6368" w:rsidRDefault="005E6368" w:rsidP="002F799D">
      <w:pPr>
        <w:ind w:firstLine="540"/>
        <w:jc w:val="both"/>
        <w:rPr>
          <w:color w:val="000000"/>
          <w:sz w:val="28"/>
          <w:szCs w:val="28"/>
        </w:rPr>
      </w:pPr>
      <w:r>
        <w:rPr>
          <w:color w:val="000000"/>
          <w:sz w:val="28"/>
          <w:szCs w:val="28"/>
        </w:rPr>
        <w:t>На территории Ачинского района протяженность автомобильных дорог общего пользования местного значения  составляет 245,8 километров, из них дороги с твердым покрытием -  144,6 км, дороги с грунтовым покрытием – 101,2 км. Обеспеченность населения дорогами составляет 15,2 километра на 1000 человек.</w:t>
      </w:r>
    </w:p>
    <w:p w:rsidR="005E6368" w:rsidRDefault="005E6368" w:rsidP="002F799D">
      <w:pPr>
        <w:ind w:firstLine="540"/>
        <w:jc w:val="both"/>
        <w:rPr>
          <w:color w:val="000000"/>
          <w:sz w:val="28"/>
          <w:szCs w:val="28"/>
        </w:rPr>
      </w:pPr>
      <w:r>
        <w:rPr>
          <w:color w:val="000000"/>
          <w:sz w:val="28"/>
          <w:szCs w:val="28"/>
        </w:rPr>
        <w:t>Медицинскую помощь населению Ачинского района оказывают: 1 участковая больница с амбулаторией, отделением сестринского ухода на 21 койку и дневным стационаром, 2 врачебные амбулатории, 23 фельдшерско-акушерских пункта. Все медицинские учреждения являются структурными подразделениями  МБУЗ «Ачинская центральная районная больница». В 20 поселениях медицинские учреждения отсутствуют. Существует ряд нерешенных первоочередных проблем:</w:t>
      </w:r>
    </w:p>
    <w:p w:rsidR="005E6368" w:rsidRDefault="005E6368" w:rsidP="002F799D">
      <w:pPr>
        <w:ind w:firstLine="540"/>
        <w:jc w:val="both"/>
        <w:rPr>
          <w:color w:val="000000"/>
          <w:sz w:val="28"/>
          <w:szCs w:val="28"/>
        </w:rPr>
      </w:pPr>
      <w:r>
        <w:rPr>
          <w:color w:val="000000"/>
          <w:sz w:val="28"/>
          <w:szCs w:val="28"/>
        </w:rPr>
        <w:t>-дефицит врачебных кадров. Необходимо решить вопрос выделения жилья для специалистов, приезжающих работать в ФАПы;</w:t>
      </w:r>
    </w:p>
    <w:p w:rsidR="005E6368" w:rsidRDefault="005E6368" w:rsidP="002F799D">
      <w:pPr>
        <w:ind w:firstLine="540"/>
        <w:jc w:val="both"/>
        <w:rPr>
          <w:color w:val="000000"/>
          <w:sz w:val="28"/>
          <w:szCs w:val="28"/>
        </w:rPr>
      </w:pPr>
      <w:r>
        <w:rPr>
          <w:color w:val="000000"/>
          <w:sz w:val="28"/>
          <w:szCs w:val="28"/>
        </w:rPr>
        <w:t>- приобретение и содержание автомобилей для выезда фельдшеров по графику в  прикрепленные населенные пункты;</w:t>
      </w:r>
    </w:p>
    <w:p w:rsidR="005E6368" w:rsidRDefault="005E6368" w:rsidP="002F799D">
      <w:pPr>
        <w:ind w:firstLine="540"/>
        <w:jc w:val="both"/>
        <w:rPr>
          <w:color w:val="000000"/>
          <w:sz w:val="28"/>
          <w:szCs w:val="28"/>
        </w:rPr>
      </w:pPr>
      <w:r>
        <w:rPr>
          <w:color w:val="000000"/>
          <w:sz w:val="28"/>
          <w:szCs w:val="28"/>
        </w:rPr>
        <w:t>- не завершены мероприятия по приведению в соответствие  требованиям санитарного законодательства учреждений здравоохранения района.</w:t>
      </w:r>
    </w:p>
    <w:p w:rsidR="005E6368" w:rsidRDefault="005E6368" w:rsidP="002F799D">
      <w:pPr>
        <w:ind w:firstLine="540"/>
        <w:jc w:val="both"/>
        <w:rPr>
          <w:color w:val="000000"/>
          <w:sz w:val="28"/>
          <w:szCs w:val="28"/>
        </w:rPr>
      </w:pPr>
      <w:r>
        <w:rPr>
          <w:color w:val="000000"/>
          <w:sz w:val="28"/>
          <w:szCs w:val="28"/>
        </w:rPr>
        <w:t xml:space="preserve">В Ачинском районе 19  образовательных учреждений (12 школ, 7 детских садов).Число обучающихся в школах составляет 1496 учащихся. Детские сады посещает 530 детей, фактическая очередность в детские сады составляет 320 человек. </w:t>
      </w:r>
    </w:p>
    <w:p w:rsidR="005E6368" w:rsidRDefault="005E6368" w:rsidP="002F799D">
      <w:pPr>
        <w:ind w:firstLine="540"/>
        <w:jc w:val="both"/>
        <w:rPr>
          <w:color w:val="000000"/>
          <w:sz w:val="28"/>
          <w:szCs w:val="28"/>
        </w:rPr>
      </w:pPr>
      <w:r>
        <w:rPr>
          <w:color w:val="000000"/>
          <w:sz w:val="28"/>
          <w:szCs w:val="28"/>
        </w:rPr>
        <w:t>Физической культурой и спортом занимаются 21%  сельского населения. Основными проблемами, требующими немедленного решения для перемены ситуации по отрасли физической культуры и спорта в положительную сторону, являются: недостаточное развитие детско-юношеского спорта как механизма привития культуры здорового образа жизни; не развитость системы физкультурно-спортивной работы по месту жительства; несоответствие уровня материальной базы и инфраструктуры задачам массового спорта; недостаточное количество квалифицированных тренерско-педагогических кадров.</w:t>
      </w:r>
    </w:p>
    <w:p w:rsidR="005E6368" w:rsidRDefault="005E6368" w:rsidP="002F799D">
      <w:pPr>
        <w:ind w:firstLine="540"/>
        <w:jc w:val="both"/>
        <w:rPr>
          <w:color w:val="000000"/>
          <w:sz w:val="28"/>
          <w:szCs w:val="28"/>
        </w:rPr>
      </w:pPr>
      <w:r>
        <w:rPr>
          <w:color w:val="000000"/>
          <w:sz w:val="28"/>
          <w:szCs w:val="28"/>
        </w:rPr>
        <w:t xml:space="preserve">Для районных учреждений культурно-досугового типа характерны те же системные проблемы, как и для края в целом – сохраняющийся дефицит средств для реализации мероприятий по сохранению  и популяризации традиционной народной культуры, разрушение материально-технической базы, недостаток высокопрофессиональных кадров. В 11 клубных учреждениях культуры нет телефонной связи (58%), 9 клубных учреждений не оборудованы компьютерной техникой (50%), 14 учреждений культуры клубного типа (78%) не подключены к сети Интернет. Обеспеченность учреждений культуры специальным оборудованием составляет - 50% от потребного.  В 6 учреждениях клубного типа имеются предписания надзорных органов. Наблюдается снижение кинопосещений в связи с низким качеством кинопрокатной продукции, отсутствием новинок в прокате кинографа, отсутствием проекционной аппаратуры в учреждениях. Важнейшим фактором, определяющим эффективность учреждений культурно-досугового типа, является кадровый ресурс. На сегодняшний день профессиональный уровень специалистов отстает от уровня современных технологий культурно-досуговой деятельности. Несмотря на принимаемые меры, состояние материально-технической базы учреждений культурно-досугового типа продолжает ухудшаться, что значительно сдерживает развитие современных форм просветительно-досуговой деятельности и информационно-образовательных услуг. </w:t>
      </w:r>
    </w:p>
    <w:p w:rsidR="005E6368" w:rsidRDefault="005E6368" w:rsidP="002F799D">
      <w:pPr>
        <w:ind w:firstLine="540"/>
        <w:jc w:val="both"/>
        <w:rPr>
          <w:color w:val="000000"/>
          <w:sz w:val="28"/>
          <w:szCs w:val="28"/>
        </w:rPr>
      </w:pPr>
      <w:r>
        <w:rPr>
          <w:color w:val="000000"/>
          <w:sz w:val="28"/>
          <w:szCs w:val="28"/>
        </w:rPr>
        <w:t>Решение задач по повышению уровня и качества жизни сельского населения, устойчивому развитию населенных пунктов Ачинского района требует пересмотра места и роли  сельских территорий в осуществлении социально-экономических преобразований, в том числе принятия мер по созданию предпосылок для устойчивого развития сельских территорий путем:</w:t>
      </w:r>
    </w:p>
    <w:p w:rsidR="005E6368" w:rsidRDefault="005E6368" w:rsidP="002F799D">
      <w:pPr>
        <w:ind w:firstLine="540"/>
        <w:jc w:val="both"/>
        <w:rPr>
          <w:color w:val="000000"/>
          <w:sz w:val="28"/>
          <w:szCs w:val="28"/>
        </w:rPr>
      </w:pPr>
      <w:r>
        <w:rPr>
          <w:color w:val="000000"/>
          <w:sz w:val="28"/>
          <w:szCs w:val="28"/>
        </w:rPr>
        <w:t>- повышения уровня комфортности условий жизнедеятельности;</w:t>
      </w:r>
    </w:p>
    <w:p w:rsidR="005E6368" w:rsidRDefault="005E6368" w:rsidP="002F799D">
      <w:pPr>
        <w:ind w:firstLine="540"/>
        <w:jc w:val="both"/>
        <w:rPr>
          <w:color w:val="000000"/>
          <w:sz w:val="28"/>
          <w:szCs w:val="28"/>
        </w:rPr>
      </w:pPr>
      <w:r>
        <w:rPr>
          <w:color w:val="000000"/>
          <w:sz w:val="28"/>
          <w:szCs w:val="28"/>
        </w:rPr>
        <w:t>- повышения доступности улучшения жилищных условий для сельского населения;</w:t>
      </w:r>
    </w:p>
    <w:p w:rsidR="005E6368" w:rsidRDefault="005E6368" w:rsidP="002F799D">
      <w:pPr>
        <w:ind w:firstLine="540"/>
        <w:jc w:val="both"/>
        <w:rPr>
          <w:color w:val="000000"/>
          <w:sz w:val="28"/>
          <w:szCs w:val="28"/>
        </w:rPr>
      </w:pPr>
      <w:r>
        <w:rPr>
          <w:color w:val="000000"/>
          <w:sz w:val="28"/>
          <w:szCs w:val="28"/>
        </w:rPr>
        <w:t>- повышения престижности сельскохозяйственного труда и формирования в обществе позитивного отношения к сельскому образу жизни.</w:t>
      </w:r>
    </w:p>
    <w:p w:rsidR="005E6368" w:rsidRDefault="005E6368" w:rsidP="002F799D">
      <w:pPr>
        <w:ind w:firstLine="540"/>
        <w:jc w:val="both"/>
        <w:rPr>
          <w:sz w:val="28"/>
          <w:szCs w:val="28"/>
        </w:rPr>
      </w:pPr>
    </w:p>
    <w:p w:rsidR="005E6368" w:rsidRDefault="005E6368" w:rsidP="00E414D4">
      <w:pPr>
        <w:ind w:firstLine="540"/>
        <w:jc w:val="center"/>
        <w:rPr>
          <w:bCs/>
          <w:sz w:val="28"/>
          <w:szCs w:val="28"/>
        </w:rPr>
      </w:pPr>
      <w:r>
        <w:rPr>
          <w:bCs/>
          <w:sz w:val="28"/>
          <w:szCs w:val="28"/>
        </w:rPr>
        <w:t>2.2 Основные цели, задачи, этапы и сроки выполнения подпрограммы, целевые индикаторы</w:t>
      </w:r>
    </w:p>
    <w:p w:rsidR="005E6368" w:rsidRDefault="005E6368" w:rsidP="00FE25BF">
      <w:pPr>
        <w:widowControl w:val="0"/>
        <w:autoSpaceDE w:val="0"/>
        <w:autoSpaceDN w:val="0"/>
        <w:adjustRightInd w:val="0"/>
        <w:jc w:val="both"/>
        <w:rPr>
          <w:sz w:val="28"/>
          <w:szCs w:val="28"/>
        </w:rPr>
      </w:pPr>
      <w:r>
        <w:rPr>
          <w:sz w:val="28"/>
          <w:szCs w:val="28"/>
        </w:rPr>
        <w:t>В целях реализации единой государственной политики в отношении развития сельских территорий мероприятия подпрограммы определены с учетом направлений «Концепции устойчивого развития сельских территорий Красноярского края на период до 2020 года», утвержденной постановлением Законодательного Собрания Красноярского края от 07.02.2013 № 4-1050П.</w:t>
      </w:r>
    </w:p>
    <w:p w:rsidR="005E6368" w:rsidRDefault="005E6368" w:rsidP="00FE25BF">
      <w:pPr>
        <w:widowControl w:val="0"/>
        <w:autoSpaceDE w:val="0"/>
        <w:autoSpaceDN w:val="0"/>
        <w:adjustRightInd w:val="0"/>
        <w:ind w:firstLine="540"/>
        <w:jc w:val="both"/>
        <w:rPr>
          <w:sz w:val="28"/>
          <w:szCs w:val="28"/>
        </w:rPr>
      </w:pPr>
      <w:r>
        <w:rPr>
          <w:sz w:val="28"/>
          <w:szCs w:val="28"/>
        </w:rPr>
        <w:t>Целью подпрограммы является:</w:t>
      </w:r>
    </w:p>
    <w:p w:rsidR="005E6368" w:rsidRDefault="005E6368" w:rsidP="00FE25BF">
      <w:pPr>
        <w:widowControl w:val="0"/>
        <w:autoSpaceDE w:val="0"/>
        <w:autoSpaceDN w:val="0"/>
        <w:adjustRightInd w:val="0"/>
        <w:ind w:firstLine="540"/>
        <w:jc w:val="both"/>
        <w:rPr>
          <w:sz w:val="28"/>
          <w:szCs w:val="28"/>
        </w:rPr>
      </w:pPr>
      <w:r>
        <w:rPr>
          <w:sz w:val="28"/>
          <w:szCs w:val="28"/>
        </w:rPr>
        <w:t>- создание комфортных условий жизнедеятельности в Ачинском районе.</w:t>
      </w:r>
    </w:p>
    <w:p w:rsidR="005E6368" w:rsidRDefault="005E6368" w:rsidP="00FE25BF">
      <w:pPr>
        <w:widowControl w:val="0"/>
        <w:autoSpaceDE w:val="0"/>
        <w:autoSpaceDN w:val="0"/>
        <w:adjustRightInd w:val="0"/>
        <w:ind w:firstLine="540"/>
        <w:jc w:val="both"/>
        <w:rPr>
          <w:sz w:val="28"/>
          <w:szCs w:val="28"/>
        </w:rPr>
      </w:pPr>
      <w:r>
        <w:rPr>
          <w:sz w:val="28"/>
          <w:szCs w:val="28"/>
        </w:rPr>
        <w:t>Достижение целей подпрограммы будет осуществляться путем решения следующих задач:</w:t>
      </w:r>
    </w:p>
    <w:p w:rsidR="005E6368" w:rsidRDefault="005E6368" w:rsidP="00FE25BF">
      <w:pPr>
        <w:widowControl w:val="0"/>
        <w:autoSpaceDE w:val="0"/>
        <w:autoSpaceDN w:val="0"/>
        <w:adjustRightInd w:val="0"/>
        <w:ind w:firstLine="540"/>
        <w:jc w:val="both"/>
        <w:rPr>
          <w:sz w:val="28"/>
          <w:szCs w:val="28"/>
        </w:rPr>
      </w:pPr>
      <w:r>
        <w:rPr>
          <w:sz w:val="28"/>
          <w:szCs w:val="28"/>
        </w:rPr>
        <w:t>- обеспечение доступности улучшения жилищных условий молодых семей и молодых специалистов в сельской местности;</w:t>
      </w:r>
    </w:p>
    <w:p w:rsidR="005E6368" w:rsidRDefault="005E6368" w:rsidP="00FE25BF">
      <w:pPr>
        <w:widowControl w:val="0"/>
        <w:autoSpaceDE w:val="0"/>
        <w:autoSpaceDN w:val="0"/>
        <w:adjustRightInd w:val="0"/>
        <w:ind w:firstLine="540"/>
        <w:jc w:val="both"/>
        <w:rPr>
          <w:sz w:val="28"/>
          <w:szCs w:val="28"/>
        </w:rPr>
      </w:pPr>
      <w:r>
        <w:rPr>
          <w:sz w:val="28"/>
          <w:szCs w:val="28"/>
        </w:rPr>
        <w:t>- повышение уровня социального и инженерного обустройства сельских поселений Ачинского района.</w:t>
      </w:r>
    </w:p>
    <w:p w:rsidR="005E6368" w:rsidRDefault="005E6368" w:rsidP="00FE25BF">
      <w:pPr>
        <w:widowControl w:val="0"/>
        <w:autoSpaceDE w:val="0"/>
        <w:autoSpaceDN w:val="0"/>
        <w:adjustRightInd w:val="0"/>
        <w:ind w:firstLine="540"/>
        <w:jc w:val="both"/>
        <w:rPr>
          <w:sz w:val="28"/>
          <w:szCs w:val="28"/>
        </w:rPr>
      </w:pPr>
      <w:r>
        <w:rPr>
          <w:sz w:val="28"/>
          <w:szCs w:val="28"/>
        </w:rPr>
        <w:t xml:space="preserve">Подпрограмма не предусматривает отдельные этапы реализации. </w:t>
      </w:r>
    </w:p>
    <w:p w:rsidR="005E6368" w:rsidRDefault="005E6368" w:rsidP="00FE25BF">
      <w:pPr>
        <w:widowControl w:val="0"/>
        <w:autoSpaceDE w:val="0"/>
        <w:autoSpaceDN w:val="0"/>
        <w:adjustRightInd w:val="0"/>
        <w:ind w:firstLine="540"/>
        <w:jc w:val="both"/>
        <w:rPr>
          <w:sz w:val="28"/>
          <w:szCs w:val="28"/>
        </w:rPr>
      </w:pPr>
      <w:r>
        <w:rPr>
          <w:sz w:val="28"/>
          <w:szCs w:val="28"/>
        </w:rPr>
        <w:t>Срок реализации подпрограммы – 2014 – 2017 годы.</w:t>
      </w:r>
    </w:p>
    <w:p w:rsidR="005E6368" w:rsidRDefault="005E6368" w:rsidP="00FE25BF">
      <w:pPr>
        <w:widowControl w:val="0"/>
        <w:autoSpaceDE w:val="0"/>
        <w:autoSpaceDN w:val="0"/>
        <w:adjustRightInd w:val="0"/>
        <w:ind w:firstLine="540"/>
        <w:jc w:val="both"/>
        <w:rPr>
          <w:sz w:val="28"/>
          <w:szCs w:val="28"/>
        </w:rPr>
      </w:pPr>
      <w:r>
        <w:rPr>
          <w:sz w:val="28"/>
          <w:szCs w:val="28"/>
        </w:rPr>
        <w:t xml:space="preserve">Реализация мероприятий подпрограммы позволит обеспечить достижение целевых индикаторов, представленных в приложении № 1 к подпрограмме. </w:t>
      </w:r>
    </w:p>
    <w:p w:rsidR="005E6368" w:rsidRDefault="005E6368" w:rsidP="00FE25BF">
      <w:pPr>
        <w:autoSpaceDE w:val="0"/>
        <w:autoSpaceDN w:val="0"/>
        <w:adjustRightInd w:val="0"/>
        <w:ind w:firstLine="540"/>
        <w:jc w:val="both"/>
        <w:rPr>
          <w:sz w:val="28"/>
          <w:szCs w:val="28"/>
        </w:rPr>
      </w:pPr>
      <w:r>
        <w:rPr>
          <w:sz w:val="28"/>
          <w:szCs w:val="28"/>
        </w:rPr>
        <w:t>Исполнителями мероприятий подпрограммы являются:</w:t>
      </w:r>
    </w:p>
    <w:p w:rsidR="005E6368" w:rsidRDefault="005E6368" w:rsidP="00FE25BF">
      <w:pPr>
        <w:autoSpaceDE w:val="0"/>
        <w:autoSpaceDN w:val="0"/>
        <w:adjustRightInd w:val="0"/>
        <w:ind w:firstLine="540"/>
        <w:jc w:val="both"/>
        <w:rPr>
          <w:sz w:val="28"/>
          <w:szCs w:val="28"/>
        </w:rPr>
      </w:pPr>
      <w:r>
        <w:rPr>
          <w:sz w:val="28"/>
          <w:szCs w:val="28"/>
        </w:rPr>
        <w:t>по мероприятию «Социальные выплаты гражданам, молодым семьям и молодым специалистам на строительство (приобретение) жилья в сельской местности» - министерство сельского хозяйства и продовольственной политики Красноярского края;</w:t>
      </w:r>
    </w:p>
    <w:p w:rsidR="005E6368" w:rsidRDefault="005E6368" w:rsidP="00FE25BF">
      <w:pPr>
        <w:autoSpaceDE w:val="0"/>
        <w:autoSpaceDN w:val="0"/>
        <w:adjustRightInd w:val="0"/>
        <w:ind w:firstLine="540"/>
        <w:jc w:val="both"/>
        <w:rPr>
          <w:b/>
          <w:sz w:val="28"/>
          <w:szCs w:val="28"/>
        </w:rPr>
      </w:pPr>
      <w:r>
        <w:rPr>
          <w:sz w:val="28"/>
          <w:szCs w:val="28"/>
        </w:rPr>
        <w:t>по мероприятиям «Развитие сети общеобразовательных учреждений в Ачинском районе» и  «Развитие сети дошкольных учреждений в Ачинском районе» – управление образования Администрации Ачинского района;</w:t>
      </w:r>
    </w:p>
    <w:p w:rsidR="005E6368" w:rsidRDefault="005E6368" w:rsidP="00FE25BF">
      <w:pPr>
        <w:autoSpaceDE w:val="0"/>
        <w:autoSpaceDN w:val="0"/>
        <w:adjustRightInd w:val="0"/>
        <w:ind w:firstLine="540"/>
        <w:jc w:val="both"/>
        <w:rPr>
          <w:sz w:val="28"/>
          <w:szCs w:val="28"/>
        </w:rPr>
      </w:pPr>
      <w:r>
        <w:rPr>
          <w:sz w:val="28"/>
          <w:szCs w:val="28"/>
        </w:rPr>
        <w:t>по мероприятию «Обеспечение доступности первичной медико-санитарной помощи на территории Ачинского района» – Администрация Ачинского района (отдел экономического развития территорий);</w:t>
      </w:r>
    </w:p>
    <w:p w:rsidR="005E6368" w:rsidRDefault="005E6368" w:rsidP="00FE25BF">
      <w:pPr>
        <w:autoSpaceDE w:val="0"/>
        <w:autoSpaceDN w:val="0"/>
        <w:adjustRightInd w:val="0"/>
        <w:ind w:firstLine="540"/>
        <w:jc w:val="both"/>
        <w:rPr>
          <w:sz w:val="28"/>
          <w:szCs w:val="28"/>
        </w:rPr>
      </w:pPr>
      <w:r>
        <w:rPr>
          <w:sz w:val="28"/>
          <w:szCs w:val="28"/>
        </w:rPr>
        <w:t>по мероприятиям «Развитие сети плоскостных спортивных сооружений в Ачинском районе» и  «Улучшение культурного обслуживания сельского населения, сохранение и развитие культурного наследия,  повышение творческого потенциала на территории Ачинского района» – Администрация Ачинского района (отдел культуры, ФК и молодёжной политики);</w:t>
      </w:r>
    </w:p>
    <w:p w:rsidR="005E6368" w:rsidRDefault="005E6368" w:rsidP="00FE25BF">
      <w:pPr>
        <w:autoSpaceDE w:val="0"/>
        <w:autoSpaceDN w:val="0"/>
        <w:adjustRightInd w:val="0"/>
        <w:ind w:firstLine="540"/>
        <w:jc w:val="both"/>
        <w:rPr>
          <w:sz w:val="28"/>
          <w:szCs w:val="28"/>
        </w:rPr>
      </w:pPr>
      <w:r>
        <w:rPr>
          <w:sz w:val="28"/>
          <w:szCs w:val="28"/>
        </w:rPr>
        <w:t>по мероприятию «Развитие тепло-, электро-, водоснабжения в Ачинском районе» – Администрация Ачинского района (МКУ «Управление строительства и жилищно-коммунального хозяйства»);</w:t>
      </w:r>
    </w:p>
    <w:p w:rsidR="005E6368" w:rsidRDefault="005E6368" w:rsidP="00FE25BF">
      <w:pPr>
        <w:autoSpaceDE w:val="0"/>
        <w:autoSpaceDN w:val="0"/>
        <w:adjustRightInd w:val="0"/>
        <w:ind w:firstLine="540"/>
        <w:jc w:val="both"/>
        <w:rPr>
          <w:sz w:val="28"/>
          <w:szCs w:val="28"/>
        </w:rPr>
      </w:pPr>
      <w:r>
        <w:rPr>
          <w:sz w:val="28"/>
          <w:szCs w:val="28"/>
        </w:rPr>
        <w:t xml:space="preserve">по мероприятию «Благоустройство сельских территорий развитие транспортной инфраструктуры на территории Ачинского района» – Администрация Ачинского района (специалист по решению вопросов в области ЖКХ и транспорта). </w:t>
      </w:r>
    </w:p>
    <w:p w:rsidR="005E6368" w:rsidRDefault="005E6368" w:rsidP="00FE25BF">
      <w:pPr>
        <w:autoSpaceDE w:val="0"/>
        <w:autoSpaceDN w:val="0"/>
        <w:adjustRightInd w:val="0"/>
        <w:ind w:firstLine="540"/>
        <w:jc w:val="both"/>
        <w:rPr>
          <w:sz w:val="28"/>
          <w:szCs w:val="28"/>
        </w:rPr>
      </w:pPr>
    </w:p>
    <w:p w:rsidR="005E6368" w:rsidRDefault="005E6368" w:rsidP="00E414D4">
      <w:pPr>
        <w:autoSpaceDE w:val="0"/>
        <w:autoSpaceDN w:val="0"/>
        <w:adjustRightInd w:val="0"/>
        <w:ind w:firstLine="540"/>
        <w:jc w:val="center"/>
        <w:rPr>
          <w:bCs/>
          <w:sz w:val="28"/>
          <w:szCs w:val="28"/>
        </w:rPr>
      </w:pPr>
      <w:r>
        <w:rPr>
          <w:bCs/>
          <w:sz w:val="28"/>
          <w:szCs w:val="28"/>
        </w:rPr>
        <w:t>2.3 Механизм реализации подпрограммы</w:t>
      </w:r>
    </w:p>
    <w:p w:rsidR="005E6368" w:rsidRDefault="005E6368" w:rsidP="00FE25BF">
      <w:pPr>
        <w:jc w:val="both"/>
        <w:rPr>
          <w:sz w:val="28"/>
          <w:szCs w:val="28"/>
        </w:rPr>
      </w:pPr>
      <w:r>
        <w:rPr>
          <w:sz w:val="28"/>
          <w:szCs w:val="28"/>
        </w:rPr>
        <w:t>Механизм реализации подпрограммы направленный на создание комфортных условий жизнедеятельности в сельской местности с целью укрепления кадрового потенциала сельских территорий и активизации инвестиционной деятельности в агропромышленном комплексе предусматривает решение двух задач и следующий комплекс мероприятий.</w:t>
      </w:r>
    </w:p>
    <w:p w:rsidR="005E6368" w:rsidRDefault="005E6368" w:rsidP="00FE25BF">
      <w:pPr>
        <w:ind w:firstLine="540"/>
        <w:jc w:val="both"/>
        <w:rPr>
          <w:bCs/>
          <w:sz w:val="28"/>
          <w:szCs w:val="28"/>
        </w:rPr>
      </w:pPr>
      <w:r>
        <w:rPr>
          <w:bCs/>
          <w:sz w:val="28"/>
          <w:szCs w:val="28"/>
        </w:rPr>
        <w:t>1. Обеспечение доступности улучшения жилищных условий молодых семей и молодых специалистов  в сельской местности.</w:t>
      </w:r>
    </w:p>
    <w:p w:rsidR="005E6368" w:rsidRDefault="005E6368" w:rsidP="00FE25BF">
      <w:pPr>
        <w:ind w:firstLine="540"/>
        <w:jc w:val="both"/>
        <w:rPr>
          <w:sz w:val="28"/>
          <w:szCs w:val="28"/>
        </w:rPr>
      </w:pPr>
      <w:r>
        <w:rPr>
          <w:sz w:val="28"/>
          <w:szCs w:val="28"/>
        </w:rPr>
        <w:t>Мероприятия в рамках решения первой задачи направлены на обеспечение доступности улучшения жилищных условий граждан, проживающих в сельской местности, в том числе молодых семей и молодых специалистов, и включают в себя предоставление социальных выплат гражданам, молодым семьям и молодым специалистам на строительство (приобретение) жилья в сельской местности.</w:t>
      </w:r>
    </w:p>
    <w:p w:rsidR="005E6368" w:rsidRDefault="005E6368" w:rsidP="00FE25BF">
      <w:pPr>
        <w:ind w:firstLine="540"/>
        <w:jc w:val="both"/>
        <w:rPr>
          <w:sz w:val="28"/>
          <w:szCs w:val="28"/>
        </w:rPr>
      </w:pPr>
      <w:r>
        <w:rPr>
          <w:sz w:val="28"/>
          <w:szCs w:val="28"/>
        </w:rPr>
        <w:t>Реализация мероприятий по улучшению жилищных условий граждан, проживающих в сельской местности, в том числе молодых семей и молодых специалистов осуществляется министерством сельского хозяйства и продовольственной политики Красноярского края.</w:t>
      </w:r>
    </w:p>
    <w:p w:rsidR="005E6368" w:rsidRDefault="005E6368" w:rsidP="00FE25BF">
      <w:pPr>
        <w:ind w:firstLine="540"/>
        <w:jc w:val="both"/>
        <w:rPr>
          <w:sz w:val="28"/>
          <w:szCs w:val="28"/>
        </w:rPr>
      </w:pPr>
      <w:r>
        <w:rPr>
          <w:sz w:val="28"/>
          <w:szCs w:val="28"/>
        </w:rPr>
        <w:t>Правила предоставления социальных выплат на строительство (приобретение) жилья гражданам, проживающим в сельской местности, в том числе молодым семьям и молодым специалистам утверждаются Правительством края в соответствии с типовым положением о предоставлении социальных выплат на строительство (приобретение) жилья гражданам Российской Федерации, проживающим в сельской местности, в том числе молодым семьям и молодым специалистам, утвержденным постановлением Правительства Российской Федерации от 15.07.2013 № 598 «О федеральной целевой программе «Устойчивое развитие сельских территорий на 2014-2017 годы и на период до 2020 года».</w:t>
      </w:r>
    </w:p>
    <w:p w:rsidR="005E6368" w:rsidRDefault="005E6368" w:rsidP="00FE25BF">
      <w:pPr>
        <w:ind w:firstLine="540"/>
        <w:jc w:val="both"/>
        <w:rPr>
          <w:sz w:val="28"/>
          <w:szCs w:val="28"/>
        </w:rPr>
      </w:pPr>
      <w:r>
        <w:rPr>
          <w:bCs/>
          <w:sz w:val="28"/>
          <w:szCs w:val="28"/>
        </w:rPr>
        <w:t xml:space="preserve">2. Повышение уровня социального и инженерного обустройства сельских поселений Ачинского района. </w:t>
      </w:r>
    </w:p>
    <w:p w:rsidR="005E6368" w:rsidRDefault="005E6368" w:rsidP="00FE25BF">
      <w:pPr>
        <w:autoSpaceDE w:val="0"/>
        <w:autoSpaceDN w:val="0"/>
        <w:adjustRightInd w:val="0"/>
        <w:ind w:firstLine="540"/>
        <w:jc w:val="both"/>
        <w:rPr>
          <w:sz w:val="28"/>
          <w:szCs w:val="28"/>
        </w:rPr>
      </w:pPr>
      <w:r>
        <w:rPr>
          <w:sz w:val="28"/>
          <w:szCs w:val="28"/>
        </w:rPr>
        <w:t xml:space="preserve">Мероприятия в рамках решения второй задачи направлены на повышение уровня доступности и улучшение качества услуг, оказываемых сельскому населению в области образования, здравоохранения, культуры, спорта. </w:t>
      </w:r>
    </w:p>
    <w:p w:rsidR="005E6368" w:rsidRDefault="005E6368" w:rsidP="00FE25BF">
      <w:pPr>
        <w:autoSpaceDE w:val="0"/>
        <w:autoSpaceDN w:val="0"/>
        <w:adjustRightInd w:val="0"/>
        <w:ind w:firstLine="540"/>
        <w:jc w:val="both"/>
        <w:rPr>
          <w:sz w:val="28"/>
          <w:szCs w:val="28"/>
        </w:rPr>
      </w:pPr>
      <w:r>
        <w:rPr>
          <w:sz w:val="28"/>
          <w:szCs w:val="28"/>
        </w:rPr>
        <w:t xml:space="preserve">Включают в себя: </w:t>
      </w:r>
    </w:p>
    <w:p w:rsidR="005E6368" w:rsidRDefault="005E6368" w:rsidP="00FE25BF">
      <w:pPr>
        <w:autoSpaceDE w:val="0"/>
        <w:autoSpaceDN w:val="0"/>
        <w:adjustRightInd w:val="0"/>
        <w:ind w:firstLine="540"/>
        <w:jc w:val="both"/>
        <w:rPr>
          <w:sz w:val="28"/>
          <w:szCs w:val="28"/>
        </w:rPr>
      </w:pPr>
      <w:r>
        <w:rPr>
          <w:sz w:val="28"/>
          <w:szCs w:val="28"/>
        </w:rPr>
        <w:t>- «Развитие сети общеобразовательных учреждений в Ачинском районе» и «Развитие сети дошкольных учреждений в Ачинском районе».</w:t>
      </w:r>
    </w:p>
    <w:p w:rsidR="005E6368" w:rsidRDefault="005E6368" w:rsidP="00FE25BF">
      <w:pPr>
        <w:autoSpaceDE w:val="0"/>
        <w:autoSpaceDN w:val="0"/>
        <w:adjustRightInd w:val="0"/>
        <w:ind w:firstLine="540"/>
        <w:jc w:val="both"/>
        <w:rPr>
          <w:sz w:val="28"/>
          <w:szCs w:val="28"/>
        </w:rPr>
      </w:pPr>
      <w:r>
        <w:rPr>
          <w:sz w:val="28"/>
          <w:szCs w:val="28"/>
        </w:rPr>
        <w:t>Реализация мероприятий по развитию сети образовательных учреждений в сельской местности осуществляется в рамках муниципальной программы «Развитие образования Ачинского района», реализуемой управлением образования Администрации Ачинского района.</w:t>
      </w:r>
    </w:p>
    <w:p w:rsidR="005E6368" w:rsidRDefault="005E6368" w:rsidP="00FE25BF">
      <w:pPr>
        <w:autoSpaceDE w:val="0"/>
        <w:autoSpaceDN w:val="0"/>
        <w:adjustRightInd w:val="0"/>
        <w:ind w:firstLine="540"/>
        <w:jc w:val="both"/>
        <w:rPr>
          <w:sz w:val="28"/>
          <w:szCs w:val="28"/>
        </w:rPr>
      </w:pPr>
      <w:r>
        <w:rPr>
          <w:sz w:val="28"/>
          <w:szCs w:val="28"/>
        </w:rPr>
        <w:t>- «Обеспечение доступности первичной медико-санитарной помощи на территории Ачинского района».</w:t>
      </w:r>
    </w:p>
    <w:p w:rsidR="005E6368" w:rsidRDefault="005E6368" w:rsidP="00FE25BF">
      <w:pPr>
        <w:autoSpaceDE w:val="0"/>
        <w:autoSpaceDN w:val="0"/>
        <w:adjustRightInd w:val="0"/>
        <w:ind w:firstLine="540"/>
        <w:jc w:val="both"/>
        <w:rPr>
          <w:sz w:val="28"/>
          <w:szCs w:val="28"/>
        </w:rPr>
      </w:pPr>
      <w:r>
        <w:rPr>
          <w:sz w:val="28"/>
          <w:szCs w:val="28"/>
        </w:rPr>
        <w:t>Реализация мероприятий осуществляется в рамках муниципальной программы «Развитие здравоохранения на территории Ачинского района», реализуемой Администрацией Ачинского района (отделом экономического развития территорий).</w:t>
      </w:r>
    </w:p>
    <w:p w:rsidR="005E6368" w:rsidRDefault="005E6368" w:rsidP="00FE25BF">
      <w:pPr>
        <w:autoSpaceDE w:val="0"/>
        <w:autoSpaceDN w:val="0"/>
        <w:adjustRightInd w:val="0"/>
        <w:ind w:firstLine="540"/>
        <w:jc w:val="both"/>
        <w:rPr>
          <w:sz w:val="28"/>
          <w:szCs w:val="28"/>
        </w:rPr>
      </w:pPr>
      <w:r>
        <w:rPr>
          <w:sz w:val="28"/>
          <w:szCs w:val="28"/>
        </w:rPr>
        <w:t>- «Развитие сети плоскостных спортивных сооружений в Ачинском районе».</w:t>
      </w:r>
    </w:p>
    <w:p w:rsidR="005E6368" w:rsidRDefault="005E6368" w:rsidP="00FE25BF">
      <w:pPr>
        <w:autoSpaceDE w:val="0"/>
        <w:autoSpaceDN w:val="0"/>
        <w:adjustRightInd w:val="0"/>
        <w:ind w:firstLine="540"/>
        <w:jc w:val="both"/>
        <w:rPr>
          <w:sz w:val="28"/>
          <w:szCs w:val="28"/>
        </w:rPr>
      </w:pPr>
      <w:r>
        <w:rPr>
          <w:sz w:val="28"/>
          <w:szCs w:val="28"/>
        </w:rPr>
        <w:t>Реализация мероприятий по развитию сети плоскостных спортивных сооружений в Ачинском районе осуществляется в рамках муниципальной программы «Развитие физической культуры, спорта, туризма в Ачинском районе» на 2014-2016 годы, реализуемой Администрацией Ачинского района (отдел культуры, ФК и молодёжной политики).</w:t>
      </w:r>
    </w:p>
    <w:p w:rsidR="005E6368" w:rsidRDefault="005E6368" w:rsidP="00FE25BF">
      <w:pPr>
        <w:autoSpaceDE w:val="0"/>
        <w:autoSpaceDN w:val="0"/>
        <w:adjustRightInd w:val="0"/>
        <w:ind w:firstLine="540"/>
        <w:jc w:val="both"/>
        <w:rPr>
          <w:sz w:val="28"/>
          <w:szCs w:val="28"/>
        </w:rPr>
      </w:pPr>
      <w:r>
        <w:rPr>
          <w:sz w:val="28"/>
          <w:szCs w:val="28"/>
        </w:rPr>
        <w:t>- «Улучшение культурного обслуживания сельского населения, сохранение и развитие культурного наследия, повышение творческого потенциала на территории Ачинского района» – мероприятия осуществляются в рамках муниципальной программы «Развитие культуры Ачинского района» на 2014-2016 годы, реализуемой Администрацией Ачинского района (отдел культуры, ФК и молодёжной политики).</w:t>
      </w:r>
    </w:p>
    <w:p w:rsidR="005E6368" w:rsidRDefault="005E6368" w:rsidP="00FE25BF">
      <w:pPr>
        <w:autoSpaceDE w:val="0"/>
        <w:autoSpaceDN w:val="0"/>
        <w:adjustRightInd w:val="0"/>
        <w:ind w:firstLine="540"/>
        <w:jc w:val="both"/>
        <w:rPr>
          <w:sz w:val="28"/>
          <w:szCs w:val="28"/>
        </w:rPr>
      </w:pPr>
      <w:r>
        <w:rPr>
          <w:sz w:val="28"/>
          <w:szCs w:val="28"/>
        </w:rPr>
        <w:t xml:space="preserve">- «Развитие тепло-, электро-, водоснабжения в Ачинском районе». </w:t>
      </w:r>
    </w:p>
    <w:p w:rsidR="005E6368" w:rsidRDefault="005E6368" w:rsidP="00FE25BF">
      <w:pPr>
        <w:autoSpaceDE w:val="0"/>
        <w:autoSpaceDN w:val="0"/>
        <w:adjustRightInd w:val="0"/>
        <w:ind w:firstLine="540"/>
        <w:jc w:val="both"/>
        <w:rPr>
          <w:sz w:val="28"/>
          <w:szCs w:val="28"/>
        </w:rPr>
      </w:pPr>
      <w:r>
        <w:rPr>
          <w:sz w:val="28"/>
          <w:szCs w:val="28"/>
        </w:rPr>
        <w:t>Реализация мероприятий по данному направлению осуществляются в рамках муниципальной программы «Реформирование и модернизация жилищно-коммунального хозяйства и повышение энергетической эффективности», реализуемой Администрацией Ачинского района (МКУ «Управление строительства и жилищно-коммунального хозяйства»).</w:t>
      </w:r>
    </w:p>
    <w:p w:rsidR="005E6368" w:rsidRDefault="005E6368" w:rsidP="00FE25BF">
      <w:pPr>
        <w:autoSpaceDE w:val="0"/>
        <w:autoSpaceDN w:val="0"/>
        <w:adjustRightInd w:val="0"/>
        <w:ind w:firstLine="540"/>
        <w:jc w:val="both"/>
        <w:rPr>
          <w:sz w:val="28"/>
          <w:szCs w:val="28"/>
        </w:rPr>
      </w:pPr>
      <w:r>
        <w:rPr>
          <w:sz w:val="28"/>
          <w:szCs w:val="28"/>
        </w:rPr>
        <w:t>- «Благоустройство сельских территорий, развитие транспортной инфраструктуры на территории Ачинского района».</w:t>
      </w:r>
    </w:p>
    <w:p w:rsidR="005E6368" w:rsidRDefault="005E6368" w:rsidP="00FE25BF">
      <w:pPr>
        <w:autoSpaceDE w:val="0"/>
        <w:autoSpaceDN w:val="0"/>
        <w:adjustRightInd w:val="0"/>
        <w:ind w:firstLine="540"/>
        <w:jc w:val="both"/>
        <w:rPr>
          <w:sz w:val="28"/>
          <w:szCs w:val="28"/>
        </w:rPr>
      </w:pPr>
      <w:r>
        <w:rPr>
          <w:sz w:val="28"/>
          <w:szCs w:val="28"/>
        </w:rPr>
        <w:t xml:space="preserve">Реализация мероприятий осуществляется в рамках муниципальной программы «Развитие транспортной системы на территории Ачинского района», реализуемой Администрацией Ачинского района (главным специалистом по решению вопросов в области ЖКХ и транспорта). </w:t>
      </w:r>
    </w:p>
    <w:p w:rsidR="005E6368" w:rsidRDefault="005E6368" w:rsidP="00E414D4">
      <w:pPr>
        <w:autoSpaceDE w:val="0"/>
        <w:autoSpaceDN w:val="0"/>
        <w:adjustRightInd w:val="0"/>
        <w:ind w:firstLine="540"/>
        <w:jc w:val="both"/>
        <w:rPr>
          <w:sz w:val="28"/>
          <w:szCs w:val="28"/>
        </w:rPr>
      </w:pPr>
    </w:p>
    <w:p w:rsidR="005E6368" w:rsidRDefault="005E6368" w:rsidP="00FE25BF">
      <w:pPr>
        <w:autoSpaceDE w:val="0"/>
        <w:autoSpaceDN w:val="0"/>
        <w:adjustRightInd w:val="0"/>
        <w:ind w:firstLine="540"/>
        <w:jc w:val="center"/>
        <w:rPr>
          <w:sz w:val="28"/>
          <w:szCs w:val="28"/>
        </w:rPr>
      </w:pPr>
      <w:r>
        <w:rPr>
          <w:bCs/>
          <w:sz w:val="28"/>
          <w:szCs w:val="28"/>
        </w:rPr>
        <w:t>2.4 Управление подпрограммой и контроль за ходом ее выполнения</w:t>
      </w:r>
    </w:p>
    <w:p w:rsidR="005E6368" w:rsidRDefault="005E6368" w:rsidP="00FE25BF">
      <w:pPr>
        <w:autoSpaceDE w:val="0"/>
        <w:autoSpaceDN w:val="0"/>
        <w:adjustRightInd w:val="0"/>
        <w:jc w:val="both"/>
        <w:rPr>
          <w:sz w:val="28"/>
          <w:szCs w:val="28"/>
        </w:rPr>
      </w:pPr>
      <w:r>
        <w:rPr>
          <w:sz w:val="28"/>
          <w:szCs w:val="28"/>
        </w:rPr>
        <w:t>Организацию управления подпрограммой осуществляет отдел сельского хозяйства Администрации Ачинского района.</w:t>
      </w:r>
    </w:p>
    <w:p w:rsidR="005E6368" w:rsidRDefault="005E6368" w:rsidP="00FE25BF">
      <w:pPr>
        <w:autoSpaceDE w:val="0"/>
        <w:autoSpaceDN w:val="0"/>
        <w:adjustRightInd w:val="0"/>
        <w:ind w:firstLine="540"/>
        <w:jc w:val="both"/>
        <w:outlineLvl w:val="1"/>
        <w:rPr>
          <w:sz w:val="28"/>
          <w:szCs w:val="28"/>
        </w:rPr>
      </w:pPr>
      <w:r>
        <w:rPr>
          <w:sz w:val="28"/>
          <w:szCs w:val="28"/>
        </w:rPr>
        <w:t>Отдел сельского хозяйства для обеспечения мониторинга и анализа хода реализации подпрограммы организует ведение и представление ежеквартальной (за первый, второй и третий кварталы) и годовой отчетности.</w:t>
      </w:r>
    </w:p>
    <w:p w:rsidR="005E6368" w:rsidRDefault="005E6368" w:rsidP="00FE25BF">
      <w:pPr>
        <w:autoSpaceDE w:val="0"/>
        <w:autoSpaceDN w:val="0"/>
        <w:adjustRightInd w:val="0"/>
        <w:ind w:firstLine="540"/>
        <w:jc w:val="both"/>
        <w:rPr>
          <w:sz w:val="28"/>
          <w:szCs w:val="28"/>
        </w:rPr>
      </w:pPr>
      <w:r>
        <w:rPr>
          <w:sz w:val="28"/>
          <w:szCs w:val="28"/>
        </w:rPr>
        <w:t>Соисполнители подпрограммы (управление образования, МКУ «УСиЖКХ», отдел экономического развития территорий,  отдел культуры, ФК и молодёжной политики) по запросу ответственного исполнителя представляют информацию о реализации подпрограммы в части исполняемых мероприятий в сроки и по форме, установленной отделом сельского хозяйства (ежеквартально,</w:t>
      </w:r>
      <w:r>
        <w:rPr>
          <w:color w:val="000000"/>
          <w:sz w:val="28"/>
          <w:szCs w:val="28"/>
        </w:rPr>
        <w:t xml:space="preserve"> не позднее 10 числа  месяца следующего за отчётным кварталом,  по итогам года - до 10 февраля года, следующего за отчетным).</w:t>
      </w:r>
    </w:p>
    <w:p w:rsidR="005E6368" w:rsidRDefault="005E6368" w:rsidP="00FE25BF">
      <w:pPr>
        <w:autoSpaceDE w:val="0"/>
        <w:autoSpaceDN w:val="0"/>
        <w:adjustRightInd w:val="0"/>
        <w:ind w:firstLine="540"/>
        <w:jc w:val="both"/>
        <w:outlineLvl w:val="1"/>
        <w:rPr>
          <w:color w:val="000000"/>
          <w:sz w:val="28"/>
          <w:szCs w:val="28"/>
        </w:rPr>
      </w:pPr>
      <w:r>
        <w:rPr>
          <w:color w:val="000000"/>
          <w:sz w:val="28"/>
          <w:szCs w:val="28"/>
        </w:rPr>
        <w:t xml:space="preserve">Отчеты о реализации подпрограммы в целом представляются </w:t>
      </w:r>
      <w:r>
        <w:rPr>
          <w:sz w:val="28"/>
          <w:szCs w:val="28"/>
        </w:rPr>
        <w:t>отделом сельского хозяйства</w:t>
      </w:r>
      <w:r>
        <w:rPr>
          <w:color w:val="000000"/>
          <w:sz w:val="28"/>
          <w:szCs w:val="28"/>
        </w:rPr>
        <w:t xml:space="preserve"> одновременно в отдел экономического развития территорий  и  финансовое управление ежеквартально не позднее 15 числа  месяца, следующего за отчетным кварталом, по итогам года - до 15 февраля года, следующего за отчётным.</w:t>
      </w:r>
    </w:p>
    <w:p w:rsidR="005E6368" w:rsidRDefault="005E6368" w:rsidP="00FE25BF">
      <w:pPr>
        <w:autoSpaceDE w:val="0"/>
        <w:autoSpaceDN w:val="0"/>
        <w:adjustRightInd w:val="0"/>
        <w:ind w:firstLine="540"/>
        <w:jc w:val="both"/>
        <w:outlineLvl w:val="1"/>
        <w:rPr>
          <w:sz w:val="28"/>
          <w:szCs w:val="28"/>
        </w:rPr>
      </w:pPr>
      <w:r>
        <w:rPr>
          <w:sz w:val="28"/>
          <w:szCs w:val="28"/>
        </w:rPr>
        <w:t>Текущий контроль за ходом реализации подпрограммы осуществляют отдел сельского хозяйства в целом и соисполнители подпрограммы по исполняемым мероприятиям.</w:t>
      </w:r>
    </w:p>
    <w:p w:rsidR="005E6368" w:rsidRDefault="005E6368" w:rsidP="00FE25BF">
      <w:pPr>
        <w:pStyle w:val="ConsPlusCell"/>
        <w:ind w:firstLine="540"/>
        <w:jc w:val="both"/>
        <w:rPr>
          <w:sz w:val="28"/>
          <w:szCs w:val="28"/>
          <w:lang w:eastAsia="en-US"/>
        </w:rPr>
      </w:pPr>
      <w:r>
        <w:rPr>
          <w:rFonts w:ascii="Times New Roman" w:hAnsi="Times New Roman" w:cs="Times New Roman"/>
          <w:sz w:val="28"/>
          <w:szCs w:val="28"/>
          <w:lang w:eastAsia="en-US"/>
        </w:rPr>
        <w:t>Текущий контроль за целевым и эффективным расходованием средств районного бюджета осуществляет отдел сельского хозяйства Администрации Ачинского района.</w:t>
      </w:r>
    </w:p>
    <w:p w:rsidR="005E6368" w:rsidRDefault="005E6368" w:rsidP="00E414D4">
      <w:pPr>
        <w:autoSpaceDE w:val="0"/>
        <w:autoSpaceDN w:val="0"/>
        <w:adjustRightInd w:val="0"/>
        <w:ind w:firstLine="540"/>
        <w:jc w:val="both"/>
        <w:rPr>
          <w:b/>
          <w:bCs/>
          <w:sz w:val="28"/>
          <w:szCs w:val="28"/>
        </w:rPr>
      </w:pPr>
    </w:p>
    <w:p w:rsidR="005E6368" w:rsidRDefault="005E6368" w:rsidP="00E414D4">
      <w:pPr>
        <w:autoSpaceDE w:val="0"/>
        <w:autoSpaceDN w:val="0"/>
        <w:adjustRightInd w:val="0"/>
        <w:ind w:firstLine="540"/>
        <w:jc w:val="center"/>
        <w:rPr>
          <w:bCs/>
          <w:sz w:val="28"/>
          <w:szCs w:val="28"/>
        </w:rPr>
      </w:pPr>
      <w:r>
        <w:rPr>
          <w:bCs/>
          <w:sz w:val="28"/>
          <w:szCs w:val="28"/>
        </w:rPr>
        <w:t>2.5 Оценка социально-экономической эффективности</w:t>
      </w:r>
    </w:p>
    <w:p w:rsidR="005E6368" w:rsidRDefault="005E6368" w:rsidP="00FE25BF">
      <w:pPr>
        <w:jc w:val="both"/>
        <w:rPr>
          <w:sz w:val="28"/>
          <w:szCs w:val="28"/>
        </w:rPr>
      </w:pPr>
      <w:r>
        <w:rPr>
          <w:sz w:val="28"/>
          <w:szCs w:val="28"/>
        </w:rPr>
        <w:t>Социально-экономическая эффективность от реализации подпрограммных мероприятий выражается в создание комфортных условий жизни населения в сельской местности, укрепления кадрового потенциала сельских территорий.</w:t>
      </w:r>
    </w:p>
    <w:p w:rsidR="005E6368" w:rsidRDefault="005E6368" w:rsidP="00FE25BF">
      <w:pPr>
        <w:autoSpaceDE w:val="0"/>
        <w:autoSpaceDN w:val="0"/>
        <w:adjustRightInd w:val="0"/>
        <w:ind w:firstLine="540"/>
        <w:jc w:val="both"/>
        <w:rPr>
          <w:sz w:val="28"/>
          <w:szCs w:val="28"/>
          <w:lang w:eastAsia="en-US"/>
        </w:rPr>
      </w:pPr>
      <w:r>
        <w:rPr>
          <w:sz w:val="28"/>
          <w:szCs w:val="28"/>
        </w:rPr>
        <w:t>Значимыми достижениями реализации подпрограммы являются:</w:t>
      </w:r>
    </w:p>
    <w:p w:rsidR="005E6368" w:rsidRDefault="005E6368" w:rsidP="00FE25BF">
      <w:pPr>
        <w:ind w:firstLine="540"/>
        <w:jc w:val="both"/>
        <w:rPr>
          <w:sz w:val="28"/>
          <w:szCs w:val="28"/>
        </w:rPr>
      </w:pPr>
      <w:r>
        <w:rPr>
          <w:sz w:val="28"/>
          <w:szCs w:val="28"/>
        </w:rPr>
        <w:t xml:space="preserve">1. Обеспечение доступности улучшения жилищных условий молодых семей и молодых специалистов в сельской местности. </w:t>
      </w:r>
    </w:p>
    <w:p w:rsidR="005E6368" w:rsidRDefault="005E6368" w:rsidP="00FE25BF">
      <w:pPr>
        <w:ind w:firstLine="540"/>
        <w:jc w:val="both"/>
        <w:rPr>
          <w:sz w:val="28"/>
          <w:szCs w:val="28"/>
        </w:rPr>
      </w:pPr>
      <w:r>
        <w:rPr>
          <w:sz w:val="28"/>
          <w:szCs w:val="28"/>
        </w:rPr>
        <w:t>2. Повышение уровня социального и инженерного обустройства сельских  поселений Ачинского района.</w:t>
      </w:r>
    </w:p>
    <w:p w:rsidR="005E6368" w:rsidRDefault="005E6368" w:rsidP="00FE25BF">
      <w:pPr>
        <w:autoSpaceDE w:val="0"/>
        <w:autoSpaceDN w:val="0"/>
        <w:adjustRightInd w:val="0"/>
        <w:ind w:firstLine="540"/>
        <w:jc w:val="both"/>
        <w:rPr>
          <w:sz w:val="28"/>
          <w:szCs w:val="28"/>
        </w:rPr>
      </w:pPr>
      <w:r>
        <w:rPr>
          <w:sz w:val="28"/>
          <w:szCs w:val="28"/>
        </w:rPr>
        <w:t xml:space="preserve">   Эффективность реализации подпрограммы основывается на достижении целевых индикаторов по итогам реализации подпрограммы к 2017 году, указанных в </w:t>
      </w:r>
      <w:hyperlink r:id="rId8" w:history="1">
        <w:r>
          <w:rPr>
            <w:rStyle w:val="Hyperlink"/>
            <w:sz w:val="28"/>
            <w:szCs w:val="28"/>
          </w:rPr>
          <w:t>приложении № 1</w:t>
        </w:r>
      </w:hyperlink>
      <w:r>
        <w:rPr>
          <w:sz w:val="28"/>
          <w:szCs w:val="28"/>
        </w:rPr>
        <w:t xml:space="preserve"> к подпрограмме.</w:t>
      </w:r>
    </w:p>
    <w:p w:rsidR="005E6368" w:rsidRDefault="005E6368" w:rsidP="00FE25BF">
      <w:pPr>
        <w:autoSpaceDE w:val="0"/>
        <w:autoSpaceDN w:val="0"/>
        <w:adjustRightInd w:val="0"/>
        <w:ind w:firstLine="540"/>
        <w:jc w:val="both"/>
        <w:rPr>
          <w:sz w:val="28"/>
          <w:szCs w:val="28"/>
        </w:rPr>
      </w:pPr>
      <w:r>
        <w:rPr>
          <w:sz w:val="28"/>
          <w:szCs w:val="28"/>
        </w:rPr>
        <w:t xml:space="preserve"> </w:t>
      </w:r>
    </w:p>
    <w:p w:rsidR="005E6368" w:rsidRDefault="005E6368" w:rsidP="00E414D4">
      <w:pPr>
        <w:ind w:firstLine="540"/>
        <w:jc w:val="center"/>
        <w:rPr>
          <w:sz w:val="28"/>
          <w:szCs w:val="28"/>
        </w:rPr>
      </w:pPr>
      <w:r>
        <w:rPr>
          <w:sz w:val="28"/>
          <w:szCs w:val="28"/>
        </w:rPr>
        <w:t>2.6 Мероприятия подпрограммы</w:t>
      </w:r>
    </w:p>
    <w:p w:rsidR="005E6368" w:rsidRDefault="005E6368" w:rsidP="00FE25BF">
      <w:pPr>
        <w:pStyle w:val="ListParagraph"/>
        <w:spacing w:after="0" w:line="240" w:lineRule="auto"/>
        <w:ind w:left="0"/>
        <w:jc w:val="both"/>
        <w:rPr>
          <w:rFonts w:ascii="Times New Roman" w:hAnsi="Times New Roman"/>
          <w:sz w:val="28"/>
          <w:szCs w:val="28"/>
        </w:rPr>
      </w:pPr>
      <w:r>
        <w:rPr>
          <w:rFonts w:ascii="Times New Roman" w:hAnsi="Times New Roman"/>
          <w:sz w:val="28"/>
          <w:szCs w:val="28"/>
        </w:rPr>
        <w:t>Перечень мероприятий подпрограммы представлен в приложении № 2 к настоящей подпрограмме.</w:t>
      </w:r>
    </w:p>
    <w:p w:rsidR="005E6368" w:rsidRDefault="005E6368" w:rsidP="00FE25BF">
      <w:pPr>
        <w:widowControl w:val="0"/>
        <w:autoSpaceDE w:val="0"/>
        <w:autoSpaceDN w:val="0"/>
        <w:adjustRightInd w:val="0"/>
        <w:outlineLvl w:val="0"/>
        <w:rPr>
          <w:bCs/>
          <w:sz w:val="28"/>
          <w:szCs w:val="28"/>
        </w:rPr>
      </w:pPr>
    </w:p>
    <w:p w:rsidR="005E6368" w:rsidRDefault="005E6368" w:rsidP="00FE25BF">
      <w:pPr>
        <w:widowControl w:val="0"/>
        <w:autoSpaceDE w:val="0"/>
        <w:autoSpaceDN w:val="0"/>
        <w:adjustRightInd w:val="0"/>
        <w:jc w:val="center"/>
        <w:outlineLvl w:val="0"/>
        <w:rPr>
          <w:bCs/>
          <w:sz w:val="28"/>
          <w:szCs w:val="28"/>
        </w:rPr>
      </w:pPr>
      <w:r>
        <w:rPr>
          <w:bCs/>
          <w:sz w:val="28"/>
          <w:szCs w:val="28"/>
        </w:rPr>
        <w:t>2.7 Ресурсное обеспечение подпрограммы</w:t>
      </w:r>
    </w:p>
    <w:p w:rsidR="005E6368" w:rsidRDefault="005E6368" w:rsidP="00FE25BF">
      <w:pPr>
        <w:jc w:val="both"/>
        <w:rPr>
          <w:sz w:val="28"/>
          <w:szCs w:val="28"/>
        </w:rPr>
      </w:pPr>
      <w:r>
        <w:rPr>
          <w:sz w:val="28"/>
          <w:szCs w:val="28"/>
        </w:rPr>
        <w:t>Финансирование мероприятия «предоставление социальных выплат гражданам, молодым семьям и молодым специалистам на строительство (приобретение) жилья в сельской местности» осуществляется в рамках государственной подпрограммы «Устойчивое развитие сельских территорий», реализуемой министерством сельского хозяйства и продовольственной политики Красноярского края.</w:t>
      </w:r>
    </w:p>
    <w:p w:rsidR="005E6368" w:rsidRDefault="005E6368" w:rsidP="00FE25BF">
      <w:pPr>
        <w:autoSpaceDE w:val="0"/>
        <w:autoSpaceDN w:val="0"/>
        <w:adjustRightInd w:val="0"/>
        <w:ind w:firstLine="567"/>
        <w:jc w:val="both"/>
        <w:rPr>
          <w:sz w:val="28"/>
          <w:szCs w:val="28"/>
        </w:rPr>
      </w:pPr>
      <w:r>
        <w:rPr>
          <w:sz w:val="28"/>
          <w:szCs w:val="28"/>
        </w:rPr>
        <w:t>Финансирование остальных мероприятий осуществляется в рамках муниципальных программ, реализуемых соответствующими отраслевыми управлениями и отделами Администрации Ачинского района.</w:t>
      </w:r>
    </w:p>
    <w:p w:rsidR="005E6368" w:rsidRDefault="005E6368" w:rsidP="00FE25BF">
      <w:pPr>
        <w:ind w:firstLine="540"/>
        <w:jc w:val="both"/>
        <w:rPr>
          <w:sz w:val="28"/>
          <w:szCs w:val="28"/>
        </w:rPr>
      </w:pPr>
      <w:r>
        <w:rPr>
          <w:sz w:val="28"/>
          <w:szCs w:val="28"/>
        </w:rPr>
        <w:t>Объем финансирования из краевого и местного бюджетов подлежит ежегодному уточнению после формирования</w:t>
      </w:r>
      <w:r>
        <w:rPr>
          <w:sz w:val="22"/>
          <w:szCs w:val="22"/>
          <w:lang w:eastAsia="en-US"/>
        </w:rPr>
        <w:t xml:space="preserve"> </w:t>
      </w:r>
      <w:r>
        <w:rPr>
          <w:sz w:val="28"/>
          <w:szCs w:val="28"/>
        </w:rPr>
        <w:t xml:space="preserve">бюджетов. </w:t>
      </w:r>
    </w:p>
    <w:p w:rsidR="005E6368" w:rsidRDefault="005E6368" w:rsidP="00E414D4">
      <w:pPr>
        <w:rPr>
          <w:sz w:val="28"/>
          <w:szCs w:val="28"/>
        </w:rPr>
        <w:sectPr w:rsidR="005E6368">
          <w:pgSz w:w="11906" w:h="16838"/>
          <w:pgMar w:top="851" w:right="567" w:bottom="851" w:left="1418" w:header="709" w:footer="709" w:gutter="0"/>
          <w:cols w:space="720"/>
        </w:sectPr>
      </w:pPr>
    </w:p>
    <w:p w:rsidR="005E6368" w:rsidRDefault="005E6368" w:rsidP="00E414D4">
      <w:pPr>
        <w:autoSpaceDE w:val="0"/>
        <w:autoSpaceDN w:val="0"/>
        <w:adjustRightInd w:val="0"/>
        <w:ind w:firstLine="540"/>
        <w:jc w:val="both"/>
      </w:pPr>
    </w:p>
    <w:p w:rsidR="005E6368" w:rsidRDefault="005E6368" w:rsidP="00E414D4">
      <w:pPr>
        <w:autoSpaceDE w:val="0"/>
        <w:autoSpaceDN w:val="0"/>
        <w:adjustRightInd w:val="0"/>
        <w:ind w:left="9204"/>
        <w:outlineLvl w:val="0"/>
        <w:rPr>
          <w:sz w:val="28"/>
          <w:szCs w:val="28"/>
        </w:rPr>
      </w:pPr>
      <w:r>
        <w:rPr>
          <w:sz w:val="28"/>
          <w:szCs w:val="28"/>
        </w:rPr>
        <w:t>Приложение № 1</w:t>
      </w:r>
      <w:r>
        <w:rPr>
          <w:sz w:val="28"/>
          <w:szCs w:val="28"/>
        </w:rPr>
        <w:br/>
        <w:t>к подпрограмме  «Устойчивое развитие сельских территорий Ачинского района»</w:t>
      </w:r>
    </w:p>
    <w:p w:rsidR="005E6368" w:rsidRDefault="005E6368" w:rsidP="00E414D4">
      <w:pPr>
        <w:autoSpaceDE w:val="0"/>
        <w:autoSpaceDN w:val="0"/>
        <w:adjustRightInd w:val="0"/>
        <w:ind w:left="10620" w:hanging="10620"/>
        <w:jc w:val="center"/>
        <w:outlineLvl w:val="0"/>
        <w:rPr>
          <w:b/>
          <w:bCs/>
          <w:sz w:val="28"/>
          <w:szCs w:val="28"/>
        </w:rPr>
      </w:pPr>
    </w:p>
    <w:p w:rsidR="005E6368" w:rsidRDefault="005E6368" w:rsidP="00E414D4">
      <w:pPr>
        <w:autoSpaceDE w:val="0"/>
        <w:autoSpaceDN w:val="0"/>
        <w:adjustRightInd w:val="0"/>
        <w:ind w:left="10620" w:hanging="10620"/>
        <w:jc w:val="center"/>
        <w:outlineLvl w:val="0"/>
        <w:rPr>
          <w:b/>
          <w:bCs/>
          <w:sz w:val="28"/>
          <w:szCs w:val="28"/>
        </w:rPr>
      </w:pPr>
      <w:r>
        <w:rPr>
          <w:b/>
          <w:bCs/>
          <w:sz w:val="28"/>
          <w:szCs w:val="28"/>
        </w:rPr>
        <w:t xml:space="preserve">Перечень целевых индикаторов подпрограммы </w:t>
      </w:r>
    </w:p>
    <w:p w:rsidR="005E6368" w:rsidRDefault="005E6368" w:rsidP="00E414D4">
      <w:pPr>
        <w:autoSpaceDE w:val="0"/>
        <w:autoSpaceDN w:val="0"/>
        <w:adjustRightInd w:val="0"/>
        <w:ind w:left="10620" w:hanging="10620"/>
        <w:jc w:val="center"/>
        <w:outlineLvl w:val="0"/>
        <w:rPr>
          <w:b/>
          <w:bCs/>
          <w:sz w:val="28"/>
          <w:szCs w:val="28"/>
        </w:rPr>
      </w:pPr>
    </w:p>
    <w:tbl>
      <w:tblPr>
        <w:tblW w:w="5000" w:type="pct"/>
        <w:tblCellMar>
          <w:left w:w="70" w:type="dxa"/>
          <w:right w:w="70" w:type="dxa"/>
        </w:tblCellMar>
        <w:tblLook w:val="00A0"/>
      </w:tblPr>
      <w:tblGrid>
        <w:gridCol w:w="1340"/>
        <w:gridCol w:w="8282"/>
        <w:gridCol w:w="1237"/>
        <w:gridCol w:w="1047"/>
        <w:gridCol w:w="928"/>
        <w:gridCol w:w="1224"/>
        <w:gridCol w:w="1218"/>
      </w:tblGrid>
      <w:tr w:rsidR="005E6368" w:rsidTr="006C78AD">
        <w:trPr>
          <w:cantSplit/>
          <w:trHeight w:val="240"/>
        </w:trPr>
        <w:tc>
          <w:tcPr>
            <w:tcW w:w="20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п/п</w:t>
            </w:r>
          </w:p>
        </w:tc>
        <w:tc>
          <w:tcPr>
            <w:tcW w:w="2750"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Цель,</w:t>
            </w:r>
            <w:r>
              <w:rPr>
                <w:rFonts w:ascii="Times New Roman" w:hAnsi="Times New Roman" w:cs="Times New Roman"/>
                <w:sz w:val="24"/>
                <w:szCs w:val="24"/>
              </w:rPr>
              <w:br/>
              <w:t xml:space="preserve">целевые индикаторы </w:t>
            </w:r>
            <w:r>
              <w:rPr>
                <w:rFonts w:ascii="Times New Roman" w:hAnsi="Times New Roman" w:cs="Times New Roman"/>
                <w:sz w:val="24"/>
                <w:szCs w:val="24"/>
              </w:rPr>
              <w:br/>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Единица</w:t>
            </w:r>
            <w:r>
              <w:rPr>
                <w:rFonts w:ascii="Times New Roman" w:hAnsi="Times New Roman" w:cs="Times New Roman"/>
                <w:sz w:val="24"/>
                <w:szCs w:val="24"/>
              </w:rPr>
              <w:br/>
              <w:t>измерения</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2014 год</w:t>
            </w: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2015 год</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2016 год</w:t>
            </w:r>
          </w:p>
          <w:p w:rsidR="005E6368" w:rsidRDefault="005E6368">
            <w:pPr>
              <w:pStyle w:val="ConsPlusNormal"/>
              <w:widowControl/>
              <w:ind w:firstLine="0"/>
              <w:jc w:val="center"/>
              <w:rPr>
                <w:rFonts w:ascii="Times New Roman" w:hAnsi="Times New Roman" w:cs="Times New Roman"/>
                <w:sz w:val="24"/>
                <w:szCs w:val="24"/>
              </w:rPr>
            </w:pPr>
          </w:p>
        </w:tc>
        <w:tc>
          <w:tcPr>
            <w:tcW w:w="440"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ind w:firstLine="0"/>
              <w:jc w:val="center"/>
              <w:rPr>
                <w:rFonts w:ascii="Times New Roman" w:hAnsi="Times New Roman" w:cs="Times New Roman"/>
                <w:sz w:val="24"/>
                <w:szCs w:val="24"/>
              </w:rPr>
            </w:pPr>
          </w:p>
          <w:p w:rsidR="005E6368" w:rsidRPr="006C78AD" w:rsidRDefault="005E6368" w:rsidP="006C78AD">
            <w:r>
              <w:t>2017 год</w:t>
            </w:r>
          </w:p>
        </w:tc>
      </w:tr>
      <w:tr w:rsidR="005E6368" w:rsidTr="006C78AD">
        <w:trPr>
          <w:cantSplit/>
          <w:trHeight w:val="240"/>
        </w:trPr>
        <w:tc>
          <w:tcPr>
            <w:tcW w:w="20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jc w:val="center"/>
              <w:rPr>
                <w:rFonts w:ascii="Times New Roman" w:hAnsi="Times New Roman" w:cs="Times New Roman"/>
                <w:sz w:val="24"/>
                <w:szCs w:val="24"/>
              </w:rPr>
            </w:pPr>
          </w:p>
        </w:tc>
        <w:tc>
          <w:tcPr>
            <w:tcW w:w="2750"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 xml:space="preserve">Цель: </w:t>
            </w:r>
            <w:r>
              <w:rPr>
                <w:rFonts w:ascii="Times New Roman" w:hAnsi="Times New Roman" w:cs="Times New Roman"/>
                <w:b/>
                <w:bCs/>
                <w:sz w:val="24"/>
                <w:szCs w:val="24"/>
              </w:rPr>
              <w:t>Создание комфортных условий жизнедеятельности в Ачинском районе</w:t>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440"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ind w:firstLine="0"/>
              <w:jc w:val="center"/>
              <w:rPr>
                <w:rFonts w:ascii="Times New Roman" w:hAnsi="Times New Roman" w:cs="Times New Roman"/>
                <w:sz w:val="24"/>
                <w:szCs w:val="24"/>
              </w:rPr>
            </w:pPr>
          </w:p>
        </w:tc>
      </w:tr>
      <w:tr w:rsidR="005E6368" w:rsidTr="006C78AD">
        <w:trPr>
          <w:cantSplit/>
          <w:trHeight w:val="240"/>
        </w:trPr>
        <w:tc>
          <w:tcPr>
            <w:tcW w:w="20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jc w:val="center"/>
              <w:rPr>
                <w:rFonts w:ascii="Times New Roman" w:hAnsi="Times New Roman" w:cs="Times New Roman"/>
                <w:sz w:val="24"/>
                <w:szCs w:val="24"/>
              </w:rPr>
            </w:pPr>
          </w:p>
        </w:tc>
        <w:tc>
          <w:tcPr>
            <w:tcW w:w="2750" w:type="pct"/>
            <w:tcBorders>
              <w:top w:val="single" w:sz="6" w:space="0" w:color="auto"/>
              <w:left w:val="single" w:sz="6" w:space="0" w:color="auto"/>
              <w:bottom w:val="single" w:sz="6" w:space="0" w:color="auto"/>
              <w:right w:val="single" w:sz="6" w:space="0" w:color="auto"/>
            </w:tcBorders>
            <w:vAlign w:val="center"/>
          </w:tcPr>
          <w:p w:rsidR="005E6368" w:rsidRPr="00FE25BF" w:rsidRDefault="005E6368" w:rsidP="00FE25BF">
            <w:pPr>
              <w:jc w:val="center"/>
              <w:rPr>
                <w:bCs/>
              </w:rPr>
            </w:pPr>
            <w:r w:rsidRPr="00FE25BF">
              <w:rPr>
                <w:b/>
              </w:rPr>
              <w:t>Задача 1:</w:t>
            </w:r>
            <w:r>
              <w:rPr>
                <w:b/>
                <w:bCs/>
              </w:rPr>
              <w:t xml:space="preserve"> </w:t>
            </w:r>
            <w:r w:rsidRPr="00FE25BF">
              <w:rPr>
                <w:bCs/>
              </w:rPr>
              <w:t xml:space="preserve">Обеспечение доступности улучшения </w:t>
            </w:r>
            <w:r>
              <w:rPr>
                <w:bCs/>
              </w:rPr>
              <w:t xml:space="preserve">жилищных условий молодых семей и </w:t>
            </w:r>
            <w:r w:rsidRPr="00FE25BF">
              <w:rPr>
                <w:bCs/>
              </w:rPr>
              <w:t>молодых специалистов в сельской местности</w:t>
            </w:r>
          </w:p>
          <w:p w:rsidR="005E6368" w:rsidRDefault="005E6368">
            <w:pPr>
              <w:pStyle w:val="ConsPlusNormal"/>
              <w:widowControl/>
              <w:jc w:val="center"/>
              <w:rPr>
                <w:rFonts w:ascii="Times New Roman" w:hAnsi="Times New Roman" w:cs="Times New Roman"/>
                <w:sz w:val="24"/>
                <w:szCs w:val="24"/>
              </w:rPr>
            </w:pP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440"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ind w:firstLine="0"/>
              <w:jc w:val="center"/>
              <w:rPr>
                <w:rFonts w:ascii="Times New Roman" w:hAnsi="Times New Roman" w:cs="Times New Roman"/>
                <w:sz w:val="24"/>
                <w:szCs w:val="24"/>
              </w:rPr>
            </w:pPr>
          </w:p>
        </w:tc>
      </w:tr>
      <w:tr w:rsidR="005E6368" w:rsidTr="00DA64CB">
        <w:trPr>
          <w:cantSplit/>
          <w:trHeight w:val="629"/>
        </w:trPr>
        <w:tc>
          <w:tcPr>
            <w:tcW w:w="203"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11.1.</w:t>
            </w:r>
          </w:p>
        </w:tc>
        <w:tc>
          <w:tcPr>
            <w:tcW w:w="2750" w:type="pct"/>
            <w:tcBorders>
              <w:top w:val="single" w:sz="6" w:space="0" w:color="auto"/>
              <w:left w:val="single" w:sz="6" w:space="0" w:color="auto"/>
              <w:bottom w:val="single" w:sz="6" w:space="0" w:color="auto"/>
              <w:right w:val="single" w:sz="6" w:space="0" w:color="auto"/>
            </w:tcBorders>
          </w:tcPr>
          <w:p w:rsidR="005E6368" w:rsidRDefault="005E6368">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Количество граждан, проживающих в сельской местности, в том числе молодых семей и молодых специалистов, улучшивших жилищные условия</w:t>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чел.</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jc w:val="center"/>
            </w:pPr>
            <w:r>
              <w:t>2</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Pr="00FC7958" w:rsidRDefault="005E6368" w:rsidP="00DA64CB">
            <w:pPr>
              <w:jc w:val="center"/>
            </w:pPr>
            <w:r>
              <w:t>2</w:t>
            </w:r>
          </w:p>
        </w:tc>
      </w:tr>
      <w:tr w:rsidR="005E6368" w:rsidTr="00DA64CB">
        <w:trPr>
          <w:cantSplit/>
          <w:trHeight w:val="360"/>
        </w:trPr>
        <w:tc>
          <w:tcPr>
            <w:tcW w:w="203"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p>
        </w:tc>
        <w:tc>
          <w:tcPr>
            <w:tcW w:w="2750" w:type="pct"/>
            <w:tcBorders>
              <w:top w:val="single" w:sz="6" w:space="0" w:color="auto"/>
              <w:left w:val="single" w:sz="6" w:space="0" w:color="auto"/>
              <w:bottom w:val="single" w:sz="6" w:space="0" w:color="auto"/>
              <w:right w:val="single" w:sz="6" w:space="0" w:color="auto"/>
            </w:tcBorders>
          </w:tcPr>
          <w:p w:rsidR="005E6368" w:rsidRDefault="005E6368">
            <w:pPr>
              <w:pStyle w:val="ConsPlusNonformat"/>
              <w:widowControl/>
              <w:jc w:val="both"/>
              <w:rPr>
                <w:rFonts w:ascii="Times New Roman" w:hAnsi="Times New Roman" w:cs="Times New Roman"/>
                <w:sz w:val="24"/>
                <w:szCs w:val="24"/>
              </w:rPr>
            </w:pPr>
            <w:r w:rsidRPr="00FE25BF">
              <w:rPr>
                <w:rFonts w:ascii="Times New Roman" w:hAnsi="Times New Roman" w:cs="Times New Roman"/>
                <w:b/>
                <w:sz w:val="24"/>
                <w:szCs w:val="24"/>
              </w:rPr>
              <w:t>Задача 2:</w:t>
            </w:r>
            <w:r>
              <w:rPr>
                <w:b/>
                <w:bCs/>
              </w:rPr>
              <w:t xml:space="preserve"> </w:t>
            </w:r>
            <w:r w:rsidRPr="00FE25BF">
              <w:rPr>
                <w:b/>
                <w:bCs/>
                <w:sz w:val="24"/>
                <w:szCs w:val="24"/>
              </w:rPr>
              <w:t>Повышение уровня социального и инженерного обустройства сельских поселений Ачинского района</w:t>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jc w:val="center"/>
            </w:pP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rsidP="00DA64CB">
            <w:pPr>
              <w:jc w:val="center"/>
            </w:pPr>
          </w:p>
        </w:tc>
      </w:tr>
      <w:tr w:rsidR="005E6368" w:rsidTr="00DA64CB">
        <w:trPr>
          <w:cantSplit/>
          <w:trHeight w:val="360"/>
        </w:trPr>
        <w:tc>
          <w:tcPr>
            <w:tcW w:w="203"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12.1.</w:t>
            </w:r>
          </w:p>
        </w:tc>
        <w:tc>
          <w:tcPr>
            <w:tcW w:w="2750" w:type="pct"/>
            <w:tcBorders>
              <w:top w:val="single" w:sz="6" w:space="0" w:color="auto"/>
              <w:left w:val="single" w:sz="6" w:space="0" w:color="auto"/>
              <w:bottom w:val="single" w:sz="6" w:space="0" w:color="auto"/>
              <w:right w:val="single" w:sz="6" w:space="0" w:color="auto"/>
            </w:tcBorders>
          </w:tcPr>
          <w:p w:rsidR="005E6368" w:rsidRDefault="005E6368">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Приведение муниципальных общеобразовательных учреждений в соответствие требованиям правил пожарной безопасности, санитарным нормам и правилам, строительным нормам и правилам</w:t>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jc w:val="center"/>
            </w:pPr>
            <w:r>
              <w:t>4</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Pr="00FC7958" w:rsidRDefault="005E6368" w:rsidP="00DA64CB">
            <w:pPr>
              <w:jc w:val="center"/>
            </w:pPr>
            <w:r>
              <w:t>4</w:t>
            </w:r>
          </w:p>
        </w:tc>
      </w:tr>
      <w:tr w:rsidR="005E6368" w:rsidTr="00DA64CB">
        <w:trPr>
          <w:cantSplit/>
          <w:trHeight w:val="688"/>
        </w:trPr>
        <w:tc>
          <w:tcPr>
            <w:tcW w:w="203" w:type="pct"/>
            <w:tcBorders>
              <w:top w:val="single" w:sz="6" w:space="0" w:color="auto"/>
              <w:left w:val="single" w:sz="6" w:space="0" w:color="auto"/>
              <w:bottom w:val="single" w:sz="6" w:space="0" w:color="auto"/>
              <w:right w:val="single" w:sz="6" w:space="0" w:color="auto"/>
            </w:tcBorders>
          </w:tcPr>
          <w:p w:rsidR="005E6368" w:rsidRDefault="005E6368" w:rsidP="00FE25BF">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12.2.</w:t>
            </w:r>
          </w:p>
        </w:tc>
        <w:tc>
          <w:tcPr>
            <w:tcW w:w="2750" w:type="pct"/>
            <w:tcBorders>
              <w:top w:val="single" w:sz="6" w:space="0" w:color="auto"/>
              <w:left w:val="single" w:sz="6" w:space="0" w:color="auto"/>
              <w:bottom w:val="single" w:sz="6" w:space="0" w:color="auto"/>
              <w:right w:val="single" w:sz="6" w:space="0" w:color="auto"/>
            </w:tcBorders>
          </w:tcPr>
          <w:p w:rsidR="005E6368" w:rsidRDefault="005E6368">
            <w:pPr>
              <w:autoSpaceDE w:val="0"/>
              <w:autoSpaceDN w:val="0"/>
              <w:adjustRightInd w:val="0"/>
              <w:jc w:val="both"/>
            </w:pPr>
            <w:r>
              <w:t>Введение  дополнительных мест в системе дошкольного образования детей</w:t>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место</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95</w:t>
            </w: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jc w:val="center"/>
            </w:pPr>
            <w:r>
              <w:t>20</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rsidP="00DA64CB">
            <w:pPr>
              <w:jc w:val="center"/>
            </w:pPr>
            <w:r>
              <w:t>22</w:t>
            </w:r>
          </w:p>
        </w:tc>
      </w:tr>
      <w:tr w:rsidR="005E6368" w:rsidTr="00DA64CB">
        <w:trPr>
          <w:cantSplit/>
          <w:trHeight w:val="240"/>
        </w:trPr>
        <w:tc>
          <w:tcPr>
            <w:tcW w:w="203" w:type="pct"/>
            <w:tcBorders>
              <w:top w:val="single" w:sz="6" w:space="0" w:color="auto"/>
              <w:left w:val="single" w:sz="6" w:space="0" w:color="auto"/>
              <w:bottom w:val="single" w:sz="6" w:space="0" w:color="auto"/>
              <w:right w:val="single" w:sz="6" w:space="0" w:color="auto"/>
            </w:tcBorders>
          </w:tcPr>
          <w:p w:rsidR="005E6368" w:rsidRDefault="005E6368" w:rsidP="00FE25BF">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12.3.</w:t>
            </w:r>
          </w:p>
        </w:tc>
        <w:tc>
          <w:tcPr>
            <w:tcW w:w="2750" w:type="pct"/>
            <w:tcBorders>
              <w:top w:val="single" w:sz="6" w:space="0" w:color="auto"/>
              <w:left w:val="single" w:sz="6" w:space="0" w:color="auto"/>
              <w:bottom w:val="single" w:sz="6" w:space="0" w:color="auto"/>
              <w:right w:val="single" w:sz="6" w:space="0" w:color="auto"/>
            </w:tcBorders>
          </w:tcPr>
          <w:p w:rsidR="005E6368" w:rsidRDefault="005E6368">
            <w:pPr>
              <w:jc w:val="both"/>
            </w:pPr>
            <w:r>
              <w:t>Приобретение  и установка модульных ФАПов</w:t>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rsidP="00DA64CB">
            <w:pPr>
              <w:jc w:val="center"/>
            </w:pPr>
            <w:r>
              <w:t>1</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rsidP="00DA64CB">
            <w:pPr>
              <w:jc w:val="center"/>
            </w:pPr>
            <w:r>
              <w:t>1</w:t>
            </w:r>
          </w:p>
        </w:tc>
      </w:tr>
      <w:tr w:rsidR="005E6368" w:rsidTr="00DA64CB">
        <w:trPr>
          <w:cantSplit/>
          <w:trHeight w:val="691"/>
        </w:trPr>
        <w:tc>
          <w:tcPr>
            <w:tcW w:w="203"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12.4.</w:t>
            </w:r>
          </w:p>
        </w:tc>
        <w:tc>
          <w:tcPr>
            <w:tcW w:w="2750" w:type="pct"/>
            <w:tcBorders>
              <w:top w:val="single" w:sz="6" w:space="0" w:color="auto"/>
              <w:left w:val="single" w:sz="6" w:space="0" w:color="auto"/>
              <w:bottom w:val="single" w:sz="6" w:space="0" w:color="auto"/>
              <w:right w:val="single" w:sz="6" w:space="0" w:color="auto"/>
            </w:tcBorders>
          </w:tcPr>
          <w:p w:rsidR="005E6368" w:rsidRDefault="005E6368">
            <w:pPr>
              <w:jc w:val="both"/>
            </w:pPr>
            <w:r>
              <w:t>Строительство и открытие спортивных объектов на территории района</w:t>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jc w:val="center"/>
            </w:pPr>
            <w:r>
              <w:t>2</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Pr="00FC7958" w:rsidRDefault="005E6368" w:rsidP="00DA64CB">
            <w:pPr>
              <w:jc w:val="center"/>
            </w:pPr>
            <w:r>
              <w:t>2</w:t>
            </w:r>
          </w:p>
        </w:tc>
      </w:tr>
      <w:tr w:rsidR="005E6368" w:rsidTr="00DA64CB">
        <w:trPr>
          <w:cantSplit/>
          <w:trHeight w:val="688"/>
        </w:trPr>
        <w:tc>
          <w:tcPr>
            <w:tcW w:w="203"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12.5.</w:t>
            </w:r>
          </w:p>
        </w:tc>
        <w:tc>
          <w:tcPr>
            <w:tcW w:w="2750" w:type="pct"/>
            <w:tcBorders>
              <w:top w:val="single" w:sz="6" w:space="0" w:color="auto"/>
              <w:left w:val="single" w:sz="6" w:space="0" w:color="auto"/>
              <w:bottom w:val="single" w:sz="6" w:space="0" w:color="auto"/>
              <w:right w:val="single" w:sz="6" w:space="0" w:color="auto"/>
            </w:tcBorders>
          </w:tcPr>
          <w:p w:rsidR="005E6368" w:rsidRDefault="005E6368">
            <w:pPr>
              <w:jc w:val="both"/>
            </w:pPr>
            <w:r>
              <w:t>Капитальный ремонт тепловых и водопроводных сетей</w:t>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тыс. м</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8,5</w:t>
            </w: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jc w:val="center"/>
            </w:pPr>
            <w:r>
              <w:t>2,35</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Pr="00FC7958" w:rsidRDefault="005E6368" w:rsidP="00DA64CB">
            <w:pPr>
              <w:jc w:val="center"/>
            </w:pPr>
            <w:r>
              <w:t>3,1</w:t>
            </w:r>
          </w:p>
        </w:tc>
      </w:tr>
      <w:tr w:rsidR="005E6368" w:rsidTr="00DA64CB">
        <w:trPr>
          <w:cantSplit/>
          <w:trHeight w:val="698"/>
        </w:trPr>
        <w:tc>
          <w:tcPr>
            <w:tcW w:w="203"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12.6.</w:t>
            </w:r>
          </w:p>
        </w:tc>
        <w:tc>
          <w:tcPr>
            <w:tcW w:w="2750" w:type="pct"/>
            <w:tcBorders>
              <w:top w:val="single" w:sz="6" w:space="0" w:color="auto"/>
              <w:left w:val="single" w:sz="6" w:space="0" w:color="auto"/>
              <w:bottom w:val="single" w:sz="6" w:space="0" w:color="auto"/>
              <w:right w:val="single" w:sz="6" w:space="0" w:color="auto"/>
            </w:tcBorders>
          </w:tcPr>
          <w:p w:rsidR="005E6368" w:rsidRDefault="005E6368">
            <w:pPr>
              <w:jc w:val="both"/>
            </w:pPr>
            <w:r>
              <w:t>Ввод глубинных водозаборных скважин</w:t>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jc w:val="center"/>
            </w:pPr>
            <w:r>
              <w:t>1</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Pr="00FC7958" w:rsidRDefault="005E6368" w:rsidP="00DA64CB">
            <w:pPr>
              <w:jc w:val="center"/>
            </w:pPr>
            <w:r>
              <w:t>1</w:t>
            </w:r>
          </w:p>
        </w:tc>
      </w:tr>
      <w:tr w:rsidR="005E6368" w:rsidTr="00DA64CB">
        <w:trPr>
          <w:cantSplit/>
          <w:trHeight w:val="694"/>
        </w:trPr>
        <w:tc>
          <w:tcPr>
            <w:tcW w:w="203"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12.7.</w:t>
            </w:r>
          </w:p>
        </w:tc>
        <w:tc>
          <w:tcPr>
            <w:tcW w:w="2750" w:type="pct"/>
            <w:tcBorders>
              <w:top w:val="single" w:sz="6" w:space="0" w:color="auto"/>
              <w:left w:val="single" w:sz="6" w:space="0" w:color="auto"/>
              <w:bottom w:val="single" w:sz="6" w:space="0" w:color="auto"/>
              <w:right w:val="single" w:sz="6" w:space="0" w:color="auto"/>
            </w:tcBorders>
          </w:tcPr>
          <w:p w:rsidR="005E6368" w:rsidRDefault="005E6368">
            <w:pPr>
              <w:jc w:val="both"/>
            </w:pPr>
            <w:r>
              <w:t>Получение грантов на улучшение состояния улично-дорожной сети населенных пунктов</w:t>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jc w:val="center"/>
            </w:pPr>
            <w:r>
              <w:t>3</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Pr="00FC7958" w:rsidRDefault="005E6368" w:rsidP="00DA64CB">
            <w:pPr>
              <w:jc w:val="center"/>
            </w:pPr>
            <w:r>
              <w:t>2</w:t>
            </w:r>
          </w:p>
        </w:tc>
      </w:tr>
      <w:tr w:rsidR="005E6368" w:rsidTr="00DA64CB">
        <w:trPr>
          <w:cantSplit/>
          <w:trHeight w:val="704"/>
        </w:trPr>
        <w:tc>
          <w:tcPr>
            <w:tcW w:w="203"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12.8.</w:t>
            </w:r>
          </w:p>
        </w:tc>
        <w:tc>
          <w:tcPr>
            <w:tcW w:w="2750" w:type="pct"/>
            <w:tcBorders>
              <w:top w:val="single" w:sz="6" w:space="0" w:color="auto"/>
              <w:left w:val="single" w:sz="6" w:space="0" w:color="auto"/>
              <w:bottom w:val="single" w:sz="6" w:space="0" w:color="auto"/>
              <w:right w:val="single" w:sz="6" w:space="0" w:color="auto"/>
            </w:tcBorders>
          </w:tcPr>
          <w:p w:rsidR="005E6368" w:rsidRDefault="005E6368">
            <w:pPr>
              <w:jc w:val="both"/>
            </w:pPr>
            <w:r>
              <w:t>Получение грантов «Жители – за чистоту и благоустройство»</w:t>
            </w:r>
          </w:p>
        </w:tc>
        <w:tc>
          <w:tcPr>
            <w:tcW w:w="4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ед.</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4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Default="005E6368">
            <w:pPr>
              <w:jc w:val="center"/>
            </w:pPr>
            <w:r>
              <w:t>2</w:t>
            </w:r>
          </w:p>
        </w:tc>
        <w:tc>
          <w:tcPr>
            <w:tcW w:w="440" w:type="pct"/>
            <w:tcBorders>
              <w:top w:val="single" w:sz="6" w:space="0" w:color="auto"/>
              <w:left w:val="single" w:sz="6" w:space="0" w:color="auto"/>
              <w:bottom w:val="single" w:sz="6" w:space="0" w:color="auto"/>
              <w:right w:val="single" w:sz="6" w:space="0" w:color="auto"/>
            </w:tcBorders>
            <w:vAlign w:val="center"/>
          </w:tcPr>
          <w:p w:rsidR="005E6368" w:rsidRPr="00FC7958" w:rsidRDefault="005E6368" w:rsidP="00DA64CB">
            <w:pPr>
              <w:jc w:val="center"/>
            </w:pPr>
            <w:r>
              <w:t>3</w:t>
            </w:r>
          </w:p>
        </w:tc>
      </w:tr>
    </w:tbl>
    <w:p w:rsidR="005E6368" w:rsidRDefault="005E6368" w:rsidP="00E414D4">
      <w:pPr>
        <w:autoSpaceDE w:val="0"/>
        <w:autoSpaceDN w:val="0"/>
        <w:adjustRightInd w:val="0"/>
        <w:ind w:firstLine="540"/>
        <w:jc w:val="center"/>
        <w:rPr>
          <w:strike/>
          <w:sz w:val="28"/>
          <w:szCs w:val="28"/>
        </w:rPr>
      </w:pPr>
    </w:p>
    <w:p w:rsidR="005E6368" w:rsidRDefault="005E6368" w:rsidP="00E414D4">
      <w:pPr>
        <w:autoSpaceDE w:val="0"/>
        <w:autoSpaceDN w:val="0"/>
        <w:adjustRightInd w:val="0"/>
        <w:ind w:firstLine="540"/>
        <w:jc w:val="center"/>
        <w:rPr>
          <w:strike/>
          <w:sz w:val="28"/>
          <w:szCs w:val="28"/>
        </w:rPr>
      </w:pPr>
    </w:p>
    <w:p w:rsidR="005E6368" w:rsidRDefault="005E6368" w:rsidP="00E414D4">
      <w:pPr>
        <w:ind w:left="9214"/>
        <w:rPr>
          <w:b/>
          <w:bCs/>
          <w:sz w:val="28"/>
          <w:szCs w:val="28"/>
        </w:rPr>
      </w:pPr>
      <w:r>
        <w:rPr>
          <w:sz w:val="28"/>
          <w:szCs w:val="28"/>
        </w:rPr>
        <w:t>Приложение № 2</w:t>
      </w:r>
      <w:r>
        <w:rPr>
          <w:sz w:val="28"/>
          <w:szCs w:val="28"/>
        </w:rPr>
        <w:br/>
        <w:t xml:space="preserve">к подпрограмме  «Устойчивое развитие сельских территорий Ачинского района» </w:t>
      </w:r>
    </w:p>
    <w:p w:rsidR="005E6368" w:rsidRDefault="005E6368" w:rsidP="00E414D4">
      <w:pPr>
        <w:autoSpaceDE w:val="0"/>
        <w:autoSpaceDN w:val="0"/>
        <w:adjustRightInd w:val="0"/>
        <w:jc w:val="center"/>
        <w:rPr>
          <w:b/>
          <w:bCs/>
          <w:sz w:val="28"/>
          <w:szCs w:val="28"/>
        </w:rPr>
      </w:pPr>
    </w:p>
    <w:p w:rsidR="005E6368" w:rsidRDefault="005E6368" w:rsidP="00E414D4">
      <w:pPr>
        <w:autoSpaceDE w:val="0"/>
        <w:autoSpaceDN w:val="0"/>
        <w:adjustRightInd w:val="0"/>
        <w:jc w:val="center"/>
        <w:rPr>
          <w:b/>
          <w:bCs/>
          <w:sz w:val="28"/>
          <w:szCs w:val="28"/>
        </w:rPr>
      </w:pPr>
      <w:r>
        <w:rPr>
          <w:b/>
          <w:bCs/>
          <w:sz w:val="28"/>
          <w:szCs w:val="28"/>
        </w:rPr>
        <w:t xml:space="preserve">Перечень мероприятий подпрограммы </w:t>
      </w:r>
    </w:p>
    <w:p w:rsidR="005E6368" w:rsidRDefault="005E6368" w:rsidP="00E414D4">
      <w:pPr>
        <w:autoSpaceDE w:val="0"/>
        <w:autoSpaceDN w:val="0"/>
        <w:adjustRightInd w:val="0"/>
        <w:jc w:val="center"/>
        <w:rPr>
          <w:b/>
          <w:bCs/>
          <w:sz w:val="28"/>
          <w:szCs w:val="28"/>
        </w:rPr>
      </w:pPr>
    </w:p>
    <w:tbl>
      <w:tblPr>
        <w:tblW w:w="5050" w:type="pct"/>
        <w:tblLook w:val="00A0"/>
      </w:tblPr>
      <w:tblGrid>
        <w:gridCol w:w="830"/>
        <w:gridCol w:w="3051"/>
        <w:gridCol w:w="2078"/>
        <w:gridCol w:w="515"/>
        <w:gridCol w:w="642"/>
        <w:gridCol w:w="912"/>
        <w:gridCol w:w="543"/>
        <w:gridCol w:w="726"/>
        <w:gridCol w:w="90"/>
        <w:gridCol w:w="611"/>
        <w:gridCol w:w="630"/>
        <w:gridCol w:w="90"/>
        <w:gridCol w:w="540"/>
        <w:gridCol w:w="992"/>
        <w:gridCol w:w="3256"/>
      </w:tblGrid>
      <w:tr w:rsidR="005E6368" w:rsidTr="00D35A25">
        <w:trPr>
          <w:trHeight w:val="675"/>
        </w:trPr>
        <w:tc>
          <w:tcPr>
            <w:tcW w:w="268" w:type="pct"/>
            <w:vMerge w:val="restart"/>
            <w:tcBorders>
              <w:top w:val="single" w:sz="4" w:space="0" w:color="auto"/>
              <w:left w:val="single" w:sz="4" w:space="0" w:color="auto"/>
              <w:bottom w:val="single" w:sz="4" w:space="0" w:color="auto"/>
              <w:right w:val="single" w:sz="4" w:space="0" w:color="auto"/>
            </w:tcBorders>
          </w:tcPr>
          <w:p w:rsidR="005E6368" w:rsidRDefault="005E6368">
            <w:pPr>
              <w:jc w:val="center"/>
              <w:rPr>
                <w:sz w:val="16"/>
                <w:szCs w:val="16"/>
              </w:rPr>
            </w:pPr>
          </w:p>
        </w:tc>
        <w:tc>
          <w:tcPr>
            <w:tcW w:w="984" w:type="pct"/>
            <w:vMerge w:val="restart"/>
            <w:tcBorders>
              <w:top w:val="single" w:sz="4" w:space="0" w:color="auto"/>
              <w:left w:val="single" w:sz="4" w:space="0" w:color="auto"/>
              <w:bottom w:val="single" w:sz="4" w:space="0" w:color="auto"/>
              <w:right w:val="single" w:sz="4" w:space="0" w:color="auto"/>
            </w:tcBorders>
            <w:vAlign w:val="center"/>
          </w:tcPr>
          <w:p w:rsidR="005E6368" w:rsidRDefault="005E6368">
            <w:pPr>
              <w:jc w:val="center"/>
              <w:rPr>
                <w:sz w:val="16"/>
                <w:szCs w:val="16"/>
              </w:rPr>
            </w:pPr>
            <w:r>
              <w:rPr>
                <w:sz w:val="16"/>
                <w:szCs w:val="16"/>
              </w:rPr>
              <w:t>Наименование  мероприятия подпрограммы</w:t>
            </w:r>
          </w:p>
        </w:tc>
        <w:tc>
          <w:tcPr>
            <w:tcW w:w="670" w:type="pct"/>
            <w:vMerge w:val="restart"/>
            <w:tcBorders>
              <w:top w:val="single" w:sz="4" w:space="0" w:color="auto"/>
              <w:left w:val="single" w:sz="4" w:space="0" w:color="auto"/>
              <w:bottom w:val="single" w:sz="4" w:space="0" w:color="auto"/>
              <w:right w:val="single" w:sz="4" w:space="0" w:color="auto"/>
            </w:tcBorders>
            <w:vAlign w:val="center"/>
          </w:tcPr>
          <w:p w:rsidR="005E6368" w:rsidRDefault="005E6368">
            <w:pPr>
              <w:jc w:val="center"/>
              <w:rPr>
                <w:sz w:val="16"/>
                <w:szCs w:val="16"/>
              </w:rPr>
            </w:pPr>
            <w:r>
              <w:rPr>
                <w:sz w:val="16"/>
                <w:szCs w:val="16"/>
              </w:rPr>
              <w:t xml:space="preserve">ГРБС </w:t>
            </w:r>
          </w:p>
        </w:tc>
        <w:tc>
          <w:tcPr>
            <w:tcW w:w="842" w:type="pct"/>
            <w:gridSpan w:val="4"/>
            <w:tcBorders>
              <w:top w:val="single" w:sz="4" w:space="0" w:color="auto"/>
              <w:left w:val="nil"/>
              <w:bottom w:val="single" w:sz="4" w:space="0" w:color="auto"/>
              <w:right w:val="single" w:sz="4" w:space="0" w:color="000000"/>
            </w:tcBorders>
            <w:vAlign w:val="center"/>
          </w:tcPr>
          <w:p w:rsidR="005E6368" w:rsidRDefault="005E6368">
            <w:pPr>
              <w:jc w:val="center"/>
              <w:rPr>
                <w:sz w:val="16"/>
                <w:szCs w:val="16"/>
              </w:rPr>
            </w:pPr>
            <w:r>
              <w:rPr>
                <w:sz w:val="16"/>
                <w:szCs w:val="16"/>
              </w:rPr>
              <w:t>Код бюджетной классификации</w:t>
            </w:r>
          </w:p>
        </w:tc>
        <w:tc>
          <w:tcPr>
            <w:tcW w:w="1186" w:type="pct"/>
            <w:gridSpan w:val="7"/>
            <w:tcBorders>
              <w:top w:val="single" w:sz="4" w:space="0" w:color="auto"/>
              <w:left w:val="nil"/>
              <w:bottom w:val="single" w:sz="4" w:space="0" w:color="auto"/>
              <w:right w:val="single" w:sz="4" w:space="0" w:color="auto"/>
            </w:tcBorders>
            <w:vAlign w:val="center"/>
          </w:tcPr>
          <w:p w:rsidR="005E6368" w:rsidRDefault="005E6368">
            <w:pPr>
              <w:jc w:val="center"/>
              <w:rPr>
                <w:sz w:val="16"/>
                <w:szCs w:val="16"/>
              </w:rPr>
            </w:pPr>
            <w:r>
              <w:rPr>
                <w:sz w:val="16"/>
                <w:szCs w:val="16"/>
              </w:rPr>
              <w:t>Расходы (тыс. руб.), годы</w:t>
            </w:r>
          </w:p>
        </w:tc>
        <w:tc>
          <w:tcPr>
            <w:tcW w:w="1050" w:type="pct"/>
            <w:vMerge w:val="restart"/>
            <w:tcBorders>
              <w:top w:val="single" w:sz="4" w:space="0" w:color="auto"/>
              <w:left w:val="nil"/>
              <w:bottom w:val="single" w:sz="4" w:space="0" w:color="auto"/>
              <w:right w:val="single" w:sz="4" w:space="0" w:color="auto"/>
            </w:tcBorders>
            <w:vAlign w:val="center"/>
          </w:tcPr>
          <w:p w:rsidR="005E6368" w:rsidRDefault="005E6368">
            <w:pPr>
              <w:jc w:val="center"/>
              <w:rPr>
                <w:sz w:val="16"/>
                <w:szCs w:val="16"/>
              </w:rPr>
            </w:pPr>
            <w:r>
              <w:rPr>
                <w:sz w:val="16"/>
                <w:szCs w:val="16"/>
              </w:rPr>
              <w:t>Ожидаемый результат от реализации подпрограммного мероприятия (в натуральном выражении)</w:t>
            </w:r>
          </w:p>
        </w:tc>
      </w:tr>
      <w:tr w:rsidR="005E6368" w:rsidTr="00D35A25">
        <w:trPr>
          <w:cantSplit/>
          <w:trHeight w:val="1134"/>
        </w:trPr>
        <w:tc>
          <w:tcPr>
            <w:tcW w:w="0" w:type="auto"/>
            <w:vMerge/>
            <w:tcBorders>
              <w:top w:val="single" w:sz="4" w:space="0" w:color="auto"/>
              <w:left w:val="single" w:sz="4" w:space="0" w:color="auto"/>
              <w:bottom w:val="single" w:sz="4" w:space="0" w:color="auto"/>
              <w:right w:val="single" w:sz="4" w:space="0" w:color="auto"/>
            </w:tcBorders>
            <w:vAlign w:val="center"/>
          </w:tcPr>
          <w:p w:rsidR="005E6368" w:rsidRDefault="005E636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6368" w:rsidRDefault="005E636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6368" w:rsidRDefault="005E6368">
            <w:pPr>
              <w:rPr>
                <w:sz w:val="16"/>
                <w:szCs w:val="16"/>
              </w:rPr>
            </w:pPr>
          </w:p>
        </w:tc>
        <w:tc>
          <w:tcPr>
            <w:tcW w:w="166"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rPr>
            </w:pPr>
            <w:r>
              <w:rPr>
                <w:sz w:val="16"/>
                <w:szCs w:val="16"/>
              </w:rPr>
              <w:t>ГРБС</w:t>
            </w:r>
          </w:p>
        </w:tc>
        <w:tc>
          <w:tcPr>
            <w:tcW w:w="207"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rPr>
            </w:pPr>
            <w:r>
              <w:rPr>
                <w:sz w:val="16"/>
                <w:szCs w:val="16"/>
              </w:rPr>
              <w:t>РзПр</w:t>
            </w:r>
          </w:p>
        </w:tc>
        <w:tc>
          <w:tcPr>
            <w:tcW w:w="294"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rPr>
            </w:pPr>
            <w:r>
              <w:rPr>
                <w:sz w:val="16"/>
                <w:szCs w:val="16"/>
              </w:rPr>
              <w:t>ЦСР</w:t>
            </w:r>
          </w:p>
        </w:tc>
        <w:tc>
          <w:tcPr>
            <w:tcW w:w="175"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rPr>
            </w:pPr>
            <w:r>
              <w:rPr>
                <w:sz w:val="16"/>
                <w:szCs w:val="16"/>
              </w:rPr>
              <w:t>ВР</w:t>
            </w:r>
          </w:p>
        </w:tc>
        <w:tc>
          <w:tcPr>
            <w:tcW w:w="234" w:type="pct"/>
            <w:tcBorders>
              <w:top w:val="nil"/>
              <w:left w:val="nil"/>
              <w:bottom w:val="single" w:sz="4" w:space="0" w:color="auto"/>
              <w:right w:val="single" w:sz="4" w:space="0" w:color="auto"/>
            </w:tcBorders>
            <w:vAlign w:val="center"/>
          </w:tcPr>
          <w:p w:rsidR="005E6368" w:rsidRDefault="005E6368">
            <w:pPr>
              <w:jc w:val="center"/>
              <w:rPr>
                <w:sz w:val="16"/>
                <w:szCs w:val="16"/>
              </w:rPr>
            </w:pPr>
            <w:r>
              <w:rPr>
                <w:sz w:val="16"/>
                <w:szCs w:val="16"/>
              </w:rPr>
              <w:t>2014 год</w:t>
            </w:r>
          </w:p>
        </w:tc>
        <w:tc>
          <w:tcPr>
            <w:tcW w:w="226" w:type="pct"/>
            <w:gridSpan w:val="2"/>
            <w:tcBorders>
              <w:top w:val="nil"/>
              <w:left w:val="nil"/>
              <w:bottom w:val="single" w:sz="4" w:space="0" w:color="auto"/>
              <w:right w:val="single" w:sz="4" w:space="0" w:color="auto"/>
            </w:tcBorders>
            <w:vAlign w:val="center"/>
          </w:tcPr>
          <w:p w:rsidR="005E6368" w:rsidRDefault="005E6368">
            <w:pPr>
              <w:jc w:val="center"/>
              <w:rPr>
                <w:sz w:val="16"/>
                <w:szCs w:val="16"/>
              </w:rPr>
            </w:pPr>
            <w:r>
              <w:rPr>
                <w:sz w:val="16"/>
                <w:szCs w:val="16"/>
              </w:rPr>
              <w:t>2015 год</w:t>
            </w:r>
          </w:p>
        </w:tc>
        <w:tc>
          <w:tcPr>
            <w:tcW w:w="232" w:type="pct"/>
            <w:gridSpan w:val="2"/>
            <w:tcBorders>
              <w:top w:val="nil"/>
              <w:left w:val="nil"/>
              <w:bottom w:val="single" w:sz="4" w:space="0" w:color="auto"/>
              <w:right w:val="single" w:sz="4" w:space="0" w:color="auto"/>
            </w:tcBorders>
            <w:vAlign w:val="center"/>
          </w:tcPr>
          <w:p w:rsidR="005E6368" w:rsidRDefault="005E6368" w:rsidP="006C78AD">
            <w:pPr>
              <w:rPr>
                <w:sz w:val="16"/>
                <w:szCs w:val="16"/>
              </w:rPr>
            </w:pPr>
            <w:r>
              <w:rPr>
                <w:sz w:val="16"/>
                <w:szCs w:val="16"/>
              </w:rPr>
              <w:t>2016 год</w:t>
            </w:r>
          </w:p>
        </w:tc>
        <w:tc>
          <w:tcPr>
            <w:tcW w:w="174" w:type="pct"/>
            <w:tcBorders>
              <w:top w:val="nil"/>
              <w:left w:val="nil"/>
              <w:bottom w:val="single" w:sz="4" w:space="0" w:color="auto"/>
              <w:right w:val="single" w:sz="4" w:space="0" w:color="auto"/>
            </w:tcBorders>
            <w:vAlign w:val="center"/>
          </w:tcPr>
          <w:p w:rsidR="005E6368" w:rsidRDefault="005E6368">
            <w:pPr>
              <w:jc w:val="center"/>
              <w:rPr>
                <w:sz w:val="16"/>
                <w:szCs w:val="16"/>
              </w:rPr>
            </w:pPr>
          </w:p>
          <w:p w:rsidR="005E6368" w:rsidRDefault="005E6368">
            <w:pPr>
              <w:jc w:val="center"/>
              <w:rPr>
                <w:sz w:val="16"/>
                <w:szCs w:val="16"/>
              </w:rPr>
            </w:pPr>
            <w:r>
              <w:rPr>
                <w:sz w:val="16"/>
                <w:szCs w:val="16"/>
              </w:rPr>
              <w:t>2017</w:t>
            </w:r>
          </w:p>
          <w:p w:rsidR="005E6368" w:rsidRDefault="005E6368">
            <w:pPr>
              <w:jc w:val="center"/>
              <w:rPr>
                <w:sz w:val="16"/>
                <w:szCs w:val="16"/>
              </w:rPr>
            </w:pPr>
            <w:r>
              <w:rPr>
                <w:sz w:val="16"/>
                <w:szCs w:val="16"/>
              </w:rPr>
              <w:t>год</w:t>
            </w:r>
          </w:p>
          <w:p w:rsidR="005E6368" w:rsidRDefault="005E6368" w:rsidP="006C78AD">
            <w:pPr>
              <w:rPr>
                <w:sz w:val="16"/>
                <w:szCs w:val="16"/>
              </w:rPr>
            </w:pPr>
          </w:p>
        </w:tc>
        <w:tc>
          <w:tcPr>
            <w:tcW w:w="320" w:type="pct"/>
            <w:tcBorders>
              <w:top w:val="nil"/>
              <w:left w:val="nil"/>
              <w:bottom w:val="single" w:sz="4" w:space="0" w:color="auto"/>
              <w:right w:val="single" w:sz="4" w:space="0" w:color="auto"/>
            </w:tcBorders>
            <w:vAlign w:val="center"/>
          </w:tcPr>
          <w:p w:rsidR="005E6368" w:rsidRDefault="005E6368" w:rsidP="00013F90">
            <w:pPr>
              <w:jc w:val="center"/>
              <w:rPr>
                <w:sz w:val="16"/>
                <w:szCs w:val="16"/>
              </w:rPr>
            </w:pPr>
            <w:r>
              <w:rPr>
                <w:sz w:val="16"/>
                <w:szCs w:val="16"/>
              </w:rPr>
              <w:t>Итого на период 2014-</w:t>
            </w:r>
            <w:r w:rsidRPr="006C78AD">
              <w:rPr>
                <w:sz w:val="16"/>
                <w:szCs w:val="16"/>
              </w:rPr>
              <w:t>2017годы</w:t>
            </w:r>
          </w:p>
        </w:tc>
        <w:tc>
          <w:tcPr>
            <w:tcW w:w="0" w:type="auto"/>
            <w:vMerge/>
            <w:tcBorders>
              <w:top w:val="single" w:sz="4" w:space="0" w:color="auto"/>
              <w:left w:val="nil"/>
              <w:bottom w:val="single" w:sz="4" w:space="0" w:color="auto"/>
              <w:right w:val="single" w:sz="4" w:space="0" w:color="auto"/>
            </w:tcBorders>
            <w:vAlign w:val="center"/>
          </w:tcPr>
          <w:p w:rsidR="005E6368" w:rsidRDefault="005E6368">
            <w:pPr>
              <w:rPr>
                <w:sz w:val="16"/>
                <w:szCs w:val="16"/>
              </w:rPr>
            </w:pPr>
          </w:p>
        </w:tc>
      </w:tr>
      <w:tr w:rsidR="005E6368" w:rsidTr="00D35A25">
        <w:trPr>
          <w:trHeight w:val="360"/>
        </w:trPr>
        <w:tc>
          <w:tcPr>
            <w:tcW w:w="268" w:type="pct"/>
            <w:tcBorders>
              <w:top w:val="single" w:sz="4" w:space="0" w:color="auto"/>
              <w:left w:val="single" w:sz="4" w:space="0" w:color="auto"/>
              <w:bottom w:val="single" w:sz="4" w:space="0" w:color="auto"/>
              <w:right w:val="single" w:sz="4" w:space="0" w:color="auto"/>
            </w:tcBorders>
          </w:tcPr>
          <w:p w:rsidR="005E6368" w:rsidRDefault="005E6368">
            <w:pPr>
              <w:jc w:val="center"/>
              <w:rPr>
                <w:b/>
                <w:bCs/>
              </w:rPr>
            </w:pPr>
          </w:p>
        </w:tc>
        <w:tc>
          <w:tcPr>
            <w:tcW w:w="4732" w:type="pct"/>
            <w:gridSpan w:val="14"/>
            <w:tcBorders>
              <w:top w:val="single" w:sz="4" w:space="0" w:color="auto"/>
              <w:left w:val="single" w:sz="4" w:space="0" w:color="auto"/>
              <w:bottom w:val="single" w:sz="4" w:space="0" w:color="auto"/>
              <w:right w:val="single" w:sz="4" w:space="0" w:color="auto"/>
            </w:tcBorders>
          </w:tcPr>
          <w:p w:rsidR="005E6368" w:rsidRDefault="005E6368">
            <w:pPr>
              <w:ind w:left="720"/>
              <w:jc w:val="center"/>
              <w:rPr>
                <w:b/>
                <w:bCs/>
              </w:rPr>
            </w:pPr>
            <w:r>
              <w:rPr>
                <w:b/>
                <w:bCs/>
              </w:rPr>
              <w:t>Цель: Создание комфортных условий жизнедеятельности в Ачинском районе</w:t>
            </w:r>
          </w:p>
          <w:p w:rsidR="005E6368" w:rsidRDefault="005E6368">
            <w:pPr>
              <w:jc w:val="center"/>
              <w:rPr>
                <w:b/>
                <w:bCs/>
              </w:rPr>
            </w:pPr>
          </w:p>
        </w:tc>
      </w:tr>
      <w:tr w:rsidR="005E6368" w:rsidTr="00D35A25">
        <w:trPr>
          <w:trHeight w:val="403"/>
        </w:trPr>
        <w:tc>
          <w:tcPr>
            <w:tcW w:w="268" w:type="pct"/>
            <w:tcBorders>
              <w:top w:val="single" w:sz="4" w:space="0" w:color="auto"/>
              <w:left w:val="single" w:sz="4" w:space="0" w:color="auto"/>
              <w:bottom w:val="single" w:sz="4" w:space="0" w:color="auto"/>
              <w:right w:val="single" w:sz="4" w:space="0" w:color="auto"/>
            </w:tcBorders>
          </w:tcPr>
          <w:p w:rsidR="005E6368" w:rsidRDefault="005E6368">
            <w:pPr>
              <w:jc w:val="center"/>
              <w:rPr>
                <w:b/>
                <w:bCs/>
              </w:rPr>
            </w:pPr>
            <w:r>
              <w:rPr>
                <w:b/>
                <w:bCs/>
              </w:rPr>
              <w:t>1</w:t>
            </w:r>
          </w:p>
        </w:tc>
        <w:tc>
          <w:tcPr>
            <w:tcW w:w="4732" w:type="pct"/>
            <w:gridSpan w:val="14"/>
            <w:tcBorders>
              <w:top w:val="single" w:sz="4" w:space="0" w:color="auto"/>
              <w:left w:val="single" w:sz="4" w:space="0" w:color="auto"/>
              <w:bottom w:val="single" w:sz="4" w:space="0" w:color="auto"/>
              <w:right w:val="single" w:sz="4" w:space="0" w:color="auto"/>
            </w:tcBorders>
          </w:tcPr>
          <w:p w:rsidR="005E6368" w:rsidRDefault="005E6368">
            <w:pPr>
              <w:jc w:val="center"/>
              <w:rPr>
                <w:b/>
                <w:bCs/>
              </w:rPr>
            </w:pPr>
            <w:r>
              <w:rPr>
                <w:b/>
                <w:bCs/>
              </w:rPr>
              <w:t xml:space="preserve">Задача 1.Обеспечение доступности улучшения жилищных условий молодых семей </w:t>
            </w:r>
            <w:r>
              <w:rPr>
                <w:b/>
                <w:bCs/>
              </w:rPr>
              <w:br/>
              <w:t>и молодых специалистов в сельской местности</w:t>
            </w:r>
          </w:p>
          <w:p w:rsidR="005E6368" w:rsidRDefault="005E6368">
            <w:pPr>
              <w:jc w:val="center"/>
              <w:rPr>
                <w:b/>
                <w:bCs/>
              </w:rPr>
            </w:pPr>
          </w:p>
        </w:tc>
      </w:tr>
      <w:tr w:rsidR="005E6368" w:rsidTr="00D35A25">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widowControl w:val="0"/>
              <w:autoSpaceDE w:val="0"/>
              <w:autoSpaceDN w:val="0"/>
              <w:adjustRightInd w:val="0"/>
              <w:outlineLvl w:val="2"/>
              <w:rPr>
                <w:sz w:val="20"/>
                <w:szCs w:val="20"/>
              </w:rPr>
            </w:pPr>
            <w:r>
              <w:rPr>
                <w:sz w:val="20"/>
                <w:szCs w:val="20"/>
              </w:rPr>
              <w:t>1.1</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widowControl w:val="0"/>
              <w:autoSpaceDE w:val="0"/>
              <w:autoSpaceDN w:val="0"/>
              <w:adjustRightInd w:val="0"/>
              <w:outlineLvl w:val="2"/>
              <w:rPr>
                <w:sz w:val="20"/>
                <w:szCs w:val="20"/>
              </w:rPr>
            </w:pPr>
            <w:r>
              <w:rPr>
                <w:sz w:val="20"/>
                <w:szCs w:val="20"/>
              </w:rPr>
              <w:t xml:space="preserve">Социальные выплаты гражданам, молодым семьям и молодым специалистам на строительство (приобретение) жилья в сельской местности </w:t>
            </w:r>
          </w:p>
        </w:tc>
        <w:tc>
          <w:tcPr>
            <w:tcW w:w="670" w:type="pct"/>
            <w:tcBorders>
              <w:top w:val="nil"/>
              <w:left w:val="nil"/>
              <w:bottom w:val="single" w:sz="4" w:space="0" w:color="auto"/>
              <w:right w:val="single" w:sz="4" w:space="0" w:color="auto"/>
            </w:tcBorders>
          </w:tcPr>
          <w:p w:rsidR="005E6368" w:rsidRDefault="005E6368">
            <w:pPr>
              <w:rPr>
                <w:sz w:val="20"/>
                <w:szCs w:val="20"/>
              </w:rPr>
            </w:pPr>
            <w:r>
              <w:rPr>
                <w:sz w:val="20"/>
                <w:szCs w:val="20"/>
              </w:rPr>
              <w:t>министерство сельского хозяйства и продовольственной политики Красноярского края</w:t>
            </w:r>
          </w:p>
        </w:tc>
        <w:tc>
          <w:tcPr>
            <w:tcW w:w="166" w:type="pct"/>
            <w:tcBorders>
              <w:top w:val="nil"/>
              <w:left w:val="nil"/>
              <w:bottom w:val="single" w:sz="4" w:space="0" w:color="auto"/>
              <w:right w:val="single" w:sz="4" w:space="0" w:color="auto"/>
            </w:tcBorders>
            <w:noWrap/>
            <w:vAlign w:val="center"/>
          </w:tcPr>
          <w:p w:rsidR="005E6368" w:rsidRDefault="005E6368">
            <w:pPr>
              <w:jc w:val="center"/>
              <w:rPr>
                <w:sz w:val="20"/>
                <w:szCs w:val="20"/>
              </w:rPr>
            </w:pPr>
            <w:r>
              <w:rPr>
                <w:sz w:val="20"/>
                <w:szCs w:val="20"/>
              </w:rPr>
              <w:t>х</w:t>
            </w:r>
          </w:p>
        </w:tc>
        <w:tc>
          <w:tcPr>
            <w:tcW w:w="207" w:type="pct"/>
            <w:tcBorders>
              <w:top w:val="nil"/>
              <w:left w:val="nil"/>
              <w:bottom w:val="single" w:sz="4" w:space="0" w:color="auto"/>
              <w:right w:val="single" w:sz="4" w:space="0" w:color="auto"/>
            </w:tcBorders>
            <w:noWrap/>
            <w:vAlign w:val="center"/>
          </w:tcPr>
          <w:p w:rsidR="005E6368" w:rsidRDefault="005E6368">
            <w:pPr>
              <w:jc w:val="center"/>
              <w:rPr>
                <w:sz w:val="20"/>
                <w:szCs w:val="20"/>
              </w:rPr>
            </w:pPr>
            <w:r>
              <w:rPr>
                <w:sz w:val="20"/>
                <w:szCs w:val="20"/>
              </w:rPr>
              <w:t>х</w:t>
            </w:r>
          </w:p>
        </w:tc>
        <w:tc>
          <w:tcPr>
            <w:tcW w:w="294" w:type="pct"/>
            <w:tcBorders>
              <w:top w:val="nil"/>
              <w:left w:val="nil"/>
              <w:bottom w:val="single" w:sz="4" w:space="0" w:color="auto"/>
              <w:right w:val="single" w:sz="4" w:space="0" w:color="auto"/>
            </w:tcBorders>
            <w:noWrap/>
            <w:vAlign w:val="center"/>
          </w:tcPr>
          <w:p w:rsidR="005E6368" w:rsidRDefault="005E6368">
            <w:pPr>
              <w:jc w:val="center"/>
              <w:rPr>
                <w:sz w:val="20"/>
                <w:szCs w:val="20"/>
              </w:rPr>
            </w:pPr>
            <w:r>
              <w:rPr>
                <w:sz w:val="20"/>
                <w:szCs w:val="20"/>
              </w:rPr>
              <w:t>х</w:t>
            </w:r>
          </w:p>
        </w:tc>
        <w:tc>
          <w:tcPr>
            <w:tcW w:w="175" w:type="pct"/>
            <w:tcBorders>
              <w:top w:val="nil"/>
              <w:left w:val="nil"/>
              <w:bottom w:val="single" w:sz="4" w:space="0" w:color="auto"/>
              <w:right w:val="single" w:sz="4" w:space="0" w:color="auto"/>
            </w:tcBorders>
            <w:noWrap/>
            <w:vAlign w:val="center"/>
          </w:tcPr>
          <w:p w:rsidR="005E6368" w:rsidRDefault="005E6368">
            <w:pPr>
              <w:jc w:val="center"/>
              <w:rPr>
                <w:sz w:val="20"/>
                <w:szCs w:val="20"/>
              </w:rPr>
            </w:pPr>
            <w:r>
              <w:rPr>
                <w:sz w:val="20"/>
                <w:szCs w:val="20"/>
              </w:rPr>
              <w:t>х</w:t>
            </w:r>
          </w:p>
        </w:tc>
        <w:tc>
          <w:tcPr>
            <w:tcW w:w="263" w:type="pct"/>
            <w:gridSpan w:val="2"/>
            <w:tcBorders>
              <w:top w:val="nil"/>
              <w:left w:val="nil"/>
              <w:bottom w:val="single" w:sz="4" w:space="0" w:color="auto"/>
              <w:right w:val="single" w:sz="4" w:space="0" w:color="auto"/>
            </w:tcBorders>
            <w:noWrap/>
            <w:vAlign w:val="center"/>
          </w:tcPr>
          <w:p w:rsidR="005E6368" w:rsidRDefault="005E6368">
            <w:pPr>
              <w:jc w:val="center"/>
              <w:rPr>
                <w:sz w:val="20"/>
                <w:szCs w:val="20"/>
              </w:rPr>
            </w:pPr>
            <w:r>
              <w:rPr>
                <w:sz w:val="20"/>
                <w:szCs w:val="20"/>
              </w:rPr>
              <w:t>х</w:t>
            </w:r>
          </w:p>
        </w:tc>
        <w:tc>
          <w:tcPr>
            <w:tcW w:w="197" w:type="pct"/>
            <w:tcBorders>
              <w:top w:val="nil"/>
              <w:left w:val="nil"/>
              <w:bottom w:val="single" w:sz="4" w:space="0" w:color="auto"/>
              <w:right w:val="single" w:sz="4" w:space="0" w:color="auto"/>
            </w:tcBorders>
            <w:noWrap/>
            <w:vAlign w:val="center"/>
          </w:tcPr>
          <w:p w:rsidR="005E6368" w:rsidRDefault="005E6368">
            <w:pPr>
              <w:jc w:val="center"/>
              <w:rPr>
                <w:sz w:val="20"/>
                <w:szCs w:val="20"/>
              </w:rPr>
            </w:pPr>
            <w:r>
              <w:rPr>
                <w:sz w:val="20"/>
                <w:szCs w:val="20"/>
              </w:rPr>
              <w:t>х</w:t>
            </w:r>
          </w:p>
        </w:tc>
        <w:tc>
          <w:tcPr>
            <w:tcW w:w="232" w:type="pct"/>
            <w:gridSpan w:val="2"/>
            <w:tcBorders>
              <w:top w:val="nil"/>
              <w:left w:val="nil"/>
              <w:bottom w:val="single" w:sz="4" w:space="0" w:color="auto"/>
              <w:right w:val="single" w:sz="4" w:space="0" w:color="auto"/>
            </w:tcBorders>
            <w:noWrap/>
            <w:vAlign w:val="center"/>
          </w:tcPr>
          <w:p w:rsidR="005E6368" w:rsidRDefault="005E6368">
            <w:pPr>
              <w:jc w:val="center"/>
              <w:rPr>
                <w:sz w:val="20"/>
                <w:szCs w:val="20"/>
              </w:rPr>
            </w:pPr>
            <w:r>
              <w:rPr>
                <w:sz w:val="20"/>
                <w:szCs w:val="20"/>
              </w:rPr>
              <w:t>х</w:t>
            </w:r>
          </w:p>
        </w:tc>
        <w:tc>
          <w:tcPr>
            <w:tcW w:w="174" w:type="pct"/>
            <w:tcBorders>
              <w:top w:val="nil"/>
              <w:left w:val="nil"/>
              <w:bottom w:val="single" w:sz="4" w:space="0" w:color="auto"/>
              <w:right w:val="single" w:sz="4" w:space="0" w:color="auto"/>
            </w:tcBorders>
            <w:vAlign w:val="center"/>
          </w:tcPr>
          <w:p w:rsidR="005E6368" w:rsidRDefault="005E6368">
            <w:pPr>
              <w:jc w:val="center"/>
              <w:rPr>
                <w:sz w:val="20"/>
                <w:szCs w:val="20"/>
              </w:rPr>
            </w:pPr>
            <w:r>
              <w:rPr>
                <w:sz w:val="20"/>
                <w:szCs w:val="20"/>
              </w:rPr>
              <w:t>х</w:t>
            </w:r>
          </w:p>
        </w:tc>
        <w:tc>
          <w:tcPr>
            <w:tcW w:w="320" w:type="pct"/>
            <w:tcBorders>
              <w:top w:val="nil"/>
              <w:left w:val="nil"/>
              <w:bottom w:val="single" w:sz="4" w:space="0" w:color="auto"/>
              <w:right w:val="single" w:sz="4" w:space="0" w:color="auto"/>
            </w:tcBorders>
            <w:vAlign w:val="center"/>
          </w:tcPr>
          <w:p w:rsidR="005E6368" w:rsidRDefault="005E6368">
            <w:pPr>
              <w:jc w:val="center"/>
              <w:rPr>
                <w:color w:val="000000"/>
                <w:sz w:val="20"/>
                <w:szCs w:val="20"/>
              </w:rPr>
            </w:pPr>
            <w:r>
              <w:rPr>
                <w:sz w:val="20"/>
                <w:szCs w:val="20"/>
              </w:rPr>
              <w:t>х</w:t>
            </w:r>
          </w:p>
        </w:tc>
        <w:tc>
          <w:tcPr>
            <w:tcW w:w="1050" w:type="pct"/>
            <w:tcBorders>
              <w:top w:val="nil"/>
              <w:left w:val="nil"/>
              <w:bottom w:val="single" w:sz="4" w:space="0" w:color="auto"/>
              <w:right w:val="single" w:sz="4" w:space="0" w:color="auto"/>
            </w:tcBorders>
          </w:tcPr>
          <w:p w:rsidR="005E6368" w:rsidRDefault="005E6368">
            <w:pPr>
              <w:pStyle w:val="ConsPlusCell"/>
              <w:widowControl/>
              <w:rPr>
                <w:rFonts w:ascii="Times New Roman" w:hAnsi="Times New Roman" w:cs="Times New Roman"/>
              </w:rPr>
            </w:pPr>
            <w:r>
              <w:rPr>
                <w:rFonts w:ascii="Times New Roman" w:hAnsi="Times New Roman" w:cs="Times New Roman"/>
              </w:rPr>
              <w:t>Жилищные условия улучшат  не менее 2 молодых семей и молодых специалистов ежегодно</w:t>
            </w:r>
          </w:p>
        </w:tc>
      </w:tr>
      <w:tr w:rsidR="005E6368" w:rsidTr="00D35A25">
        <w:trPr>
          <w:trHeight w:val="541"/>
        </w:trPr>
        <w:tc>
          <w:tcPr>
            <w:tcW w:w="268" w:type="pct"/>
            <w:tcBorders>
              <w:top w:val="single" w:sz="4" w:space="0" w:color="auto"/>
              <w:left w:val="single" w:sz="4" w:space="0" w:color="auto"/>
              <w:bottom w:val="single" w:sz="4" w:space="0" w:color="auto"/>
              <w:right w:val="single" w:sz="4" w:space="0" w:color="auto"/>
            </w:tcBorders>
          </w:tcPr>
          <w:p w:rsidR="005E6368" w:rsidRDefault="005E6368">
            <w:pPr>
              <w:jc w:val="center"/>
              <w:rPr>
                <w:b/>
                <w:bCs/>
                <w:sz w:val="20"/>
                <w:szCs w:val="20"/>
              </w:rPr>
            </w:pPr>
            <w:r>
              <w:rPr>
                <w:b/>
                <w:bCs/>
                <w:sz w:val="20"/>
                <w:szCs w:val="20"/>
              </w:rPr>
              <w:t>2</w:t>
            </w:r>
          </w:p>
        </w:tc>
        <w:tc>
          <w:tcPr>
            <w:tcW w:w="4732" w:type="pct"/>
            <w:gridSpan w:val="14"/>
            <w:tcBorders>
              <w:top w:val="single" w:sz="4" w:space="0" w:color="auto"/>
              <w:left w:val="single" w:sz="4" w:space="0" w:color="auto"/>
              <w:bottom w:val="single" w:sz="4" w:space="0" w:color="auto"/>
              <w:right w:val="single" w:sz="4" w:space="0" w:color="auto"/>
            </w:tcBorders>
          </w:tcPr>
          <w:p w:rsidR="005E6368" w:rsidRDefault="005E6368">
            <w:pPr>
              <w:jc w:val="center"/>
              <w:rPr>
                <w:b/>
                <w:bCs/>
              </w:rPr>
            </w:pPr>
            <w:r>
              <w:rPr>
                <w:b/>
                <w:bCs/>
              </w:rPr>
              <w:t>Задача 2.Повышение уровня социального и инженерного обустройства сельских поселений Ачинского района</w:t>
            </w:r>
          </w:p>
        </w:tc>
      </w:tr>
      <w:tr w:rsidR="005E6368" w:rsidTr="00D35A25">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ListParagraph"/>
              <w:spacing w:after="0" w:line="240" w:lineRule="auto"/>
              <w:ind w:left="0"/>
              <w:jc w:val="center"/>
              <w:rPr>
                <w:rFonts w:ascii="Times New Roman" w:hAnsi="Times New Roman"/>
                <w:b/>
                <w:sz w:val="20"/>
                <w:szCs w:val="20"/>
              </w:rPr>
            </w:pPr>
            <w:r>
              <w:rPr>
                <w:rFonts w:ascii="Times New Roman" w:hAnsi="Times New Roman"/>
                <w:b/>
                <w:sz w:val="20"/>
                <w:szCs w:val="20"/>
              </w:rPr>
              <w:t>2.1</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ListParagraph"/>
              <w:spacing w:after="0" w:line="240" w:lineRule="auto"/>
              <w:ind w:left="0"/>
              <w:rPr>
                <w:rFonts w:ascii="Times New Roman" w:hAnsi="Times New Roman"/>
                <w:b/>
                <w:sz w:val="20"/>
                <w:szCs w:val="20"/>
              </w:rPr>
            </w:pPr>
            <w:r>
              <w:rPr>
                <w:rFonts w:ascii="Times New Roman" w:hAnsi="Times New Roman"/>
                <w:b/>
                <w:sz w:val="20"/>
                <w:szCs w:val="20"/>
              </w:rPr>
              <w:t>Развитие сети общеобразовательных учреждений в Ачинском районе:</w:t>
            </w:r>
          </w:p>
        </w:tc>
        <w:tc>
          <w:tcPr>
            <w:tcW w:w="670" w:type="pct"/>
            <w:tcBorders>
              <w:top w:val="single" w:sz="4" w:space="0" w:color="auto"/>
              <w:left w:val="nil"/>
              <w:bottom w:val="single" w:sz="4" w:space="0" w:color="auto"/>
              <w:right w:val="single" w:sz="4" w:space="0" w:color="auto"/>
            </w:tcBorders>
          </w:tcPr>
          <w:p w:rsidR="005E6368" w:rsidRDefault="005E6368">
            <w:pPr>
              <w:rPr>
                <w:b/>
                <w:sz w:val="20"/>
                <w:szCs w:val="20"/>
              </w:rPr>
            </w:pPr>
            <w:r>
              <w:rPr>
                <w:b/>
                <w:sz w:val="20"/>
                <w:szCs w:val="20"/>
              </w:rPr>
              <w:t>Управление образования Администрации Ачинского района</w:t>
            </w: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32"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74" w:type="pct"/>
            <w:tcBorders>
              <w:top w:val="single" w:sz="4" w:space="0" w:color="auto"/>
              <w:left w:val="nil"/>
              <w:bottom w:val="single" w:sz="4" w:space="0" w:color="auto"/>
              <w:right w:val="single" w:sz="4" w:space="0" w:color="auto"/>
            </w:tcBorders>
            <w:vAlign w:val="center"/>
          </w:tcPr>
          <w:p w:rsidR="005E6368" w:rsidRDefault="005E6368">
            <w:pPr>
              <w:jc w:val="center"/>
              <w:rPr>
                <w:b/>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b/>
                <w:color w:val="000000"/>
                <w:sz w:val="20"/>
                <w:szCs w:val="20"/>
              </w:rPr>
            </w:pPr>
            <w:r>
              <w:rPr>
                <w:b/>
                <w:sz w:val="20"/>
                <w:szCs w:val="20"/>
              </w:rPr>
              <w:t>х</w:t>
            </w:r>
          </w:p>
        </w:tc>
        <w:tc>
          <w:tcPr>
            <w:tcW w:w="1050" w:type="pct"/>
            <w:tcBorders>
              <w:top w:val="single" w:sz="4" w:space="0" w:color="auto"/>
              <w:left w:val="nil"/>
              <w:bottom w:val="single" w:sz="4" w:space="0" w:color="auto"/>
              <w:right w:val="single" w:sz="4" w:space="0" w:color="auto"/>
            </w:tcBorders>
          </w:tcPr>
          <w:p w:rsidR="005E6368" w:rsidRDefault="005E6368">
            <w:pPr>
              <w:rPr>
                <w:b/>
                <w:sz w:val="20"/>
                <w:szCs w:val="20"/>
              </w:rPr>
            </w:pPr>
          </w:p>
        </w:tc>
      </w:tr>
      <w:tr w:rsidR="005E6368" w:rsidTr="00D35A25">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2.1.1</w:t>
            </w:r>
          </w:p>
        </w:tc>
        <w:tc>
          <w:tcPr>
            <w:tcW w:w="984" w:type="pct"/>
            <w:tcBorders>
              <w:top w:val="single" w:sz="4" w:space="0" w:color="auto"/>
              <w:left w:val="single" w:sz="4" w:space="0" w:color="auto"/>
              <w:bottom w:val="single" w:sz="4" w:space="0" w:color="auto"/>
              <w:right w:val="single" w:sz="4" w:space="0" w:color="auto"/>
            </w:tcBorders>
          </w:tcPr>
          <w:p w:rsidR="005E6368" w:rsidRPr="002A6E1A" w:rsidRDefault="005E6368">
            <w:pPr>
              <w:pStyle w:val="ListParagraph"/>
              <w:spacing w:after="0" w:line="240" w:lineRule="auto"/>
              <w:ind w:left="0"/>
              <w:rPr>
                <w:rFonts w:ascii="Times New Roman" w:hAnsi="Times New Roman"/>
                <w:sz w:val="20"/>
                <w:szCs w:val="20"/>
              </w:rPr>
            </w:pPr>
            <w:r w:rsidRPr="002A6E1A">
              <w:rPr>
                <w:rFonts w:ascii="Times New Roman" w:hAnsi="Times New Roman"/>
                <w:sz w:val="20"/>
                <w:szCs w:val="20"/>
              </w:rPr>
              <w:t>Приведение муниципальных общеобразовательных учреждений в соответствие требованиям правил пожарной безопасности, санитарным нормам и правилам, строительным нормам и правилам</w:t>
            </w:r>
          </w:p>
        </w:tc>
        <w:tc>
          <w:tcPr>
            <w:tcW w:w="670" w:type="pct"/>
            <w:tcBorders>
              <w:top w:val="single" w:sz="4" w:space="0" w:color="auto"/>
              <w:left w:val="nil"/>
              <w:bottom w:val="single" w:sz="4" w:space="0" w:color="auto"/>
              <w:right w:val="single" w:sz="4" w:space="0" w:color="auto"/>
            </w:tcBorders>
          </w:tcPr>
          <w:p w:rsidR="005E6368" w:rsidRDefault="005E6368">
            <w:pPr>
              <w:rPr>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32"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74" w:type="pct"/>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1050" w:type="pct"/>
            <w:tcBorders>
              <w:top w:val="single" w:sz="4" w:space="0" w:color="auto"/>
              <w:left w:val="nil"/>
              <w:bottom w:val="single" w:sz="4" w:space="0" w:color="auto"/>
              <w:right w:val="single" w:sz="4" w:space="0" w:color="auto"/>
            </w:tcBorders>
          </w:tcPr>
          <w:p w:rsidR="005E6368" w:rsidRPr="002A6E1A" w:rsidRDefault="005E6368">
            <w:pPr>
              <w:rPr>
                <w:sz w:val="20"/>
                <w:szCs w:val="20"/>
              </w:rPr>
            </w:pPr>
            <w:r w:rsidRPr="002A6E1A">
              <w:rPr>
                <w:sz w:val="20"/>
                <w:szCs w:val="20"/>
              </w:rPr>
              <w:t>Проведение ремонтов в:</w:t>
            </w:r>
          </w:p>
          <w:p w:rsidR="005E6368" w:rsidRPr="002A6E1A" w:rsidRDefault="005E6368" w:rsidP="002A6E1A">
            <w:pPr>
              <w:numPr>
                <w:ilvl w:val="0"/>
                <w:numId w:val="32"/>
              </w:numPr>
              <w:rPr>
                <w:sz w:val="20"/>
                <w:szCs w:val="20"/>
              </w:rPr>
            </w:pPr>
            <w:r w:rsidRPr="002A6E1A">
              <w:rPr>
                <w:sz w:val="20"/>
                <w:szCs w:val="20"/>
              </w:rPr>
              <w:t>– в 6 школах;</w:t>
            </w:r>
          </w:p>
          <w:p w:rsidR="005E6368" w:rsidRPr="002A6E1A" w:rsidRDefault="005E6368" w:rsidP="002A6E1A">
            <w:pPr>
              <w:ind w:left="83"/>
              <w:rPr>
                <w:sz w:val="20"/>
                <w:szCs w:val="20"/>
              </w:rPr>
            </w:pPr>
            <w:r>
              <w:rPr>
                <w:sz w:val="20"/>
                <w:szCs w:val="20"/>
              </w:rPr>
              <w:t>2015г</w:t>
            </w:r>
            <w:r w:rsidRPr="002A6E1A">
              <w:rPr>
                <w:sz w:val="20"/>
                <w:szCs w:val="20"/>
              </w:rPr>
              <w:t>– в  3 школах;</w:t>
            </w:r>
          </w:p>
          <w:p w:rsidR="005E6368" w:rsidRPr="002A6E1A" w:rsidRDefault="005E6368" w:rsidP="002A6E1A">
            <w:pPr>
              <w:ind w:left="83"/>
              <w:rPr>
                <w:sz w:val="20"/>
                <w:szCs w:val="20"/>
              </w:rPr>
            </w:pPr>
            <w:r>
              <w:rPr>
                <w:sz w:val="20"/>
                <w:szCs w:val="20"/>
              </w:rPr>
              <w:t>2016</w:t>
            </w:r>
            <w:r w:rsidRPr="002A6E1A">
              <w:rPr>
                <w:sz w:val="20"/>
                <w:szCs w:val="20"/>
              </w:rPr>
              <w:t>г – в 4 школах.</w:t>
            </w:r>
          </w:p>
          <w:p w:rsidR="005E6368" w:rsidRPr="002A6E1A" w:rsidRDefault="005E6368" w:rsidP="002A6E1A">
            <w:pPr>
              <w:ind w:left="83"/>
              <w:rPr>
                <w:sz w:val="20"/>
                <w:szCs w:val="20"/>
              </w:rPr>
            </w:pPr>
            <w:r>
              <w:rPr>
                <w:sz w:val="20"/>
                <w:szCs w:val="20"/>
              </w:rPr>
              <w:t>2017</w:t>
            </w:r>
            <w:r w:rsidRPr="002A6E1A">
              <w:rPr>
                <w:sz w:val="20"/>
                <w:szCs w:val="20"/>
              </w:rPr>
              <w:t xml:space="preserve">г.- </w:t>
            </w:r>
            <w:r>
              <w:rPr>
                <w:sz w:val="20"/>
                <w:szCs w:val="20"/>
              </w:rPr>
              <w:t>в 4 школах</w:t>
            </w:r>
          </w:p>
        </w:tc>
      </w:tr>
      <w:tr w:rsidR="005E6368" w:rsidTr="00D35A25">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2.1.2</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ListParagraph"/>
              <w:spacing w:after="0" w:line="240" w:lineRule="auto"/>
              <w:ind w:left="0"/>
              <w:rPr>
                <w:rFonts w:ascii="Times New Roman" w:hAnsi="Times New Roman"/>
                <w:sz w:val="20"/>
                <w:szCs w:val="20"/>
              </w:rPr>
            </w:pPr>
            <w:r>
              <w:rPr>
                <w:rFonts w:ascii="Times New Roman" w:hAnsi="Times New Roman"/>
                <w:sz w:val="20"/>
                <w:szCs w:val="20"/>
              </w:rPr>
              <w:t>Улучшение учебно-материальной и технической оснащенности сельских школ</w:t>
            </w:r>
          </w:p>
        </w:tc>
        <w:tc>
          <w:tcPr>
            <w:tcW w:w="670" w:type="pct"/>
            <w:tcBorders>
              <w:top w:val="single" w:sz="4" w:space="0" w:color="auto"/>
              <w:left w:val="nil"/>
              <w:bottom w:val="single" w:sz="4" w:space="0" w:color="auto"/>
              <w:right w:val="single" w:sz="4" w:space="0" w:color="auto"/>
            </w:tcBorders>
          </w:tcPr>
          <w:p w:rsidR="005E6368" w:rsidRDefault="005E6368">
            <w:pPr>
              <w:rPr>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rPr>
                <w:sz w:val="20"/>
                <w:szCs w:val="20"/>
              </w:rPr>
            </w:pPr>
            <w:r>
              <w:rPr>
                <w:sz w:val="20"/>
                <w:szCs w:val="20"/>
              </w:rPr>
              <w:t>Улучшение учебно-материальной и технической оснащенности общеобразовательных учреждений, в том числе по годам:</w:t>
            </w:r>
          </w:p>
          <w:p w:rsidR="005E6368" w:rsidRDefault="005E6368">
            <w:pPr>
              <w:rPr>
                <w:sz w:val="20"/>
                <w:szCs w:val="20"/>
              </w:rPr>
            </w:pPr>
            <w:r>
              <w:rPr>
                <w:sz w:val="20"/>
                <w:szCs w:val="20"/>
              </w:rPr>
              <w:t>2014 – 12 учреждений</w:t>
            </w:r>
          </w:p>
          <w:p w:rsidR="005E6368" w:rsidRDefault="005E6368">
            <w:pPr>
              <w:rPr>
                <w:sz w:val="20"/>
                <w:szCs w:val="20"/>
              </w:rPr>
            </w:pPr>
            <w:r>
              <w:rPr>
                <w:sz w:val="20"/>
                <w:szCs w:val="20"/>
              </w:rPr>
              <w:t>2015 – 12 учреждений</w:t>
            </w:r>
          </w:p>
          <w:p w:rsidR="005E6368" w:rsidRDefault="005E6368">
            <w:pPr>
              <w:rPr>
                <w:sz w:val="20"/>
                <w:szCs w:val="20"/>
              </w:rPr>
            </w:pPr>
            <w:r>
              <w:rPr>
                <w:sz w:val="20"/>
                <w:szCs w:val="20"/>
              </w:rPr>
              <w:t>2016 -  12 учреждений</w:t>
            </w:r>
          </w:p>
          <w:p w:rsidR="005E6368" w:rsidRDefault="005E6368">
            <w:pPr>
              <w:rPr>
                <w:sz w:val="20"/>
                <w:szCs w:val="20"/>
              </w:rPr>
            </w:pPr>
            <w:r>
              <w:rPr>
                <w:sz w:val="20"/>
                <w:szCs w:val="20"/>
              </w:rPr>
              <w:t>2017 -  12 учреждений</w:t>
            </w:r>
          </w:p>
        </w:tc>
      </w:tr>
      <w:tr w:rsidR="005E6368" w:rsidTr="00D35A25">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2.1.3</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ListParagraph"/>
              <w:spacing w:after="0" w:line="240" w:lineRule="auto"/>
              <w:ind w:left="0"/>
              <w:rPr>
                <w:rFonts w:ascii="Times New Roman" w:hAnsi="Times New Roman"/>
                <w:sz w:val="20"/>
                <w:szCs w:val="20"/>
              </w:rPr>
            </w:pPr>
            <w:r>
              <w:rPr>
                <w:rFonts w:ascii="Times New Roman" w:hAnsi="Times New Roman"/>
                <w:sz w:val="20"/>
                <w:szCs w:val="20"/>
              </w:rPr>
              <w:t>Проведение мероприятий по развитию кадрового потенциала</w:t>
            </w:r>
          </w:p>
        </w:tc>
        <w:tc>
          <w:tcPr>
            <w:tcW w:w="670" w:type="pct"/>
            <w:tcBorders>
              <w:top w:val="single" w:sz="4" w:space="0" w:color="auto"/>
              <w:left w:val="nil"/>
              <w:bottom w:val="single" w:sz="4" w:space="0" w:color="auto"/>
              <w:right w:val="single" w:sz="4" w:space="0" w:color="auto"/>
            </w:tcBorders>
          </w:tcPr>
          <w:p w:rsidR="005E6368" w:rsidRDefault="005E6368">
            <w:pPr>
              <w:rPr>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rPr>
                <w:sz w:val="20"/>
                <w:szCs w:val="20"/>
              </w:rPr>
            </w:pPr>
            <w:r>
              <w:rPr>
                <w:sz w:val="20"/>
                <w:szCs w:val="20"/>
              </w:rPr>
              <w:t>Повысят квалификацию 14 специалистов, работающих с одаренными детьми;</w:t>
            </w:r>
          </w:p>
          <w:p w:rsidR="005E6368" w:rsidRDefault="005E6368">
            <w:pPr>
              <w:rPr>
                <w:sz w:val="20"/>
                <w:szCs w:val="20"/>
              </w:rPr>
            </w:pPr>
            <w:r>
              <w:rPr>
                <w:sz w:val="20"/>
                <w:szCs w:val="20"/>
              </w:rPr>
              <w:t>- в течение 4 лет не менее 12 педагогов, работающих с одаренными детьми в общеобразовательных учреждениях  района, примут участие в краевых научно- практических конференциях, семинарах.</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2.2</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ListParagraph"/>
              <w:spacing w:after="0" w:line="240" w:lineRule="auto"/>
              <w:ind w:left="0"/>
              <w:rPr>
                <w:rFonts w:ascii="Times New Roman" w:hAnsi="Times New Roman"/>
                <w:sz w:val="20"/>
                <w:szCs w:val="20"/>
              </w:rPr>
            </w:pPr>
            <w:r>
              <w:rPr>
                <w:rFonts w:ascii="Times New Roman" w:hAnsi="Times New Roman"/>
                <w:b/>
                <w:sz w:val="20"/>
                <w:szCs w:val="20"/>
              </w:rPr>
              <w:t>Развитие сети дошкольных учреждений в Ачинском районе:</w:t>
            </w:r>
          </w:p>
        </w:tc>
        <w:tc>
          <w:tcPr>
            <w:tcW w:w="670" w:type="pct"/>
            <w:tcBorders>
              <w:top w:val="single" w:sz="4" w:space="0" w:color="auto"/>
              <w:left w:val="nil"/>
              <w:bottom w:val="single" w:sz="4" w:space="0" w:color="auto"/>
              <w:right w:val="single" w:sz="4" w:space="0" w:color="auto"/>
            </w:tcBorders>
          </w:tcPr>
          <w:p w:rsidR="005E6368" w:rsidRDefault="005E6368">
            <w:pPr>
              <w:rPr>
                <w:b/>
                <w:sz w:val="20"/>
                <w:szCs w:val="20"/>
              </w:rPr>
            </w:pPr>
            <w:r>
              <w:rPr>
                <w:b/>
                <w:sz w:val="20"/>
                <w:szCs w:val="20"/>
              </w:rPr>
              <w:t>Управление образования Администрации Ачинского района</w:t>
            </w: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b/>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b/>
                <w:color w:val="000000"/>
                <w:sz w:val="20"/>
                <w:szCs w:val="20"/>
              </w:rPr>
            </w:pPr>
            <w:r>
              <w:rPr>
                <w:b/>
                <w:sz w:val="20"/>
                <w:szCs w:val="20"/>
              </w:rPr>
              <w:t>х</w:t>
            </w:r>
          </w:p>
        </w:tc>
        <w:tc>
          <w:tcPr>
            <w:tcW w:w="1050" w:type="pct"/>
            <w:tcBorders>
              <w:top w:val="single" w:sz="4" w:space="0" w:color="auto"/>
              <w:left w:val="nil"/>
              <w:bottom w:val="single" w:sz="4" w:space="0" w:color="auto"/>
              <w:right w:val="single" w:sz="4" w:space="0" w:color="auto"/>
            </w:tcBorders>
          </w:tcPr>
          <w:p w:rsidR="005E6368" w:rsidRDefault="005E6368">
            <w:pPr>
              <w:rPr>
                <w:sz w:val="20"/>
                <w:szCs w:val="20"/>
              </w:rPr>
            </w:pPr>
          </w:p>
        </w:tc>
      </w:tr>
      <w:tr w:rsidR="005E6368" w:rsidTr="00D35A25">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lang w:eastAsia="ru-RU"/>
              </w:rPr>
            </w:pPr>
            <w:r>
              <w:rPr>
                <w:rFonts w:ascii="Times New Roman" w:hAnsi="Times New Roman"/>
                <w:sz w:val="20"/>
                <w:szCs w:val="20"/>
                <w:lang w:eastAsia="ru-RU"/>
              </w:rPr>
              <w:t>2.2.1</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Проведение капитального ремонта и реконструкции дошкольных учреждений для введения дополнительных мест в системе дошкольного образования детей</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u w:val="single"/>
              </w:rPr>
              <w:t>2014</w:t>
            </w:r>
            <w:r>
              <w:rPr>
                <w:rFonts w:ascii="Times New Roman" w:hAnsi="Times New Roman"/>
                <w:sz w:val="20"/>
                <w:szCs w:val="20"/>
              </w:rPr>
              <w:t xml:space="preserve"> – Открытие 15 дополнительных мест за счет капитального ремонта дошкольной группы при МКОУ Лапшихинская СОШ и 80 дополнительных мест за счет капитального ремонта и реконструкции здания бывшего детского сада в с. Преображенка</w:t>
            </w:r>
          </w:p>
          <w:p w:rsidR="005E6368" w:rsidRDefault="005E6368">
            <w:pPr>
              <w:pStyle w:val="NoSpacing"/>
              <w:rPr>
                <w:rFonts w:ascii="Times New Roman" w:hAnsi="Times New Roman"/>
                <w:sz w:val="20"/>
                <w:szCs w:val="20"/>
              </w:rPr>
            </w:pPr>
            <w:r>
              <w:rPr>
                <w:rFonts w:ascii="Times New Roman" w:hAnsi="Times New Roman"/>
                <w:sz w:val="20"/>
                <w:szCs w:val="20"/>
              </w:rPr>
              <w:t xml:space="preserve">Разработка проектно – сметной документации (бывшее здание детского сада в с. Ястребово) </w:t>
            </w:r>
          </w:p>
          <w:p w:rsidR="005E6368" w:rsidRDefault="005E6368">
            <w:pPr>
              <w:pStyle w:val="NoSpacing"/>
              <w:rPr>
                <w:rFonts w:ascii="Times New Roman" w:hAnsi="Times New Roman"/>
                <w:sz w:val="20"/>
                <w:szCs w:val="20"/>
                <w:u w:val="single"/>
              </w:rPr>
            </w:pPr>
            <w:r>
              <w:rPr>
                <w:rFonts w:ascii="Times New Roman" w:hAnsi="Times New Roman"/>
                <w:sz w:val="20"/>
                <w:szCs w:val="20"/>
                <w:u w:val="single"/>
              </w:rPr>
              <w:t xml:space="preserve">2015 </w:t>
            </w:r>
            <w:r>
              <w:rPr>
                <w:rFonts w:ascii="Times New Roman" w:hAnsi="Times New Roman"/>
                <w:sz w:val="20"/>
                <w:szCs w:val="20"/>
              </w:rPr>
              <w:t xml:space="preserve"> - Открытие 20 дополнительных мест  за счет капитального ремонта МКДОУ Причулымский детский сад.</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lang w:eastAsia="ru-RU"/>
              </w:rPr>
            </w:pPr>
            <w:r>
              <w:rPr>
                <w:rFonts w:ascii="Times New Roman" w:hAnsi="Times New Roman"/>
                <w:sz w:val="20"/>
                <w:szCs w:val="20"/>
                <w:lang w:eastAsia="ru-RU"/>
              </w:rPr>
              <w:t>2.2.2</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Приведение муниципальных дошкольных учреждений в соответствие требованиям правил пожарной безопасности, санитарным нормам и правилам, строительным нормам и правилам</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Проведение ремонтов в:</w:t>
            </w:r>
          </w:p>
          <w:p w:rsidR="005E6368" w:rsidRDefault="005E6368">
            <w:pPr>
              <w:pStyle w:val="NoSpacing"/>
              <w:rPr>
                <w:rFonts w:ascii="Times New Roman" w:hAnsi="Times New Roman"/>
                <w:sz w:val="20"/>
                <w:szCs w:val="20"/>
              </w:rPr>
            </w:pPr>
            <w:r>
              <w:rPr>
                <w:rFonts w:ascii="Times New Roman" w:hAnsi="Times New Roman"/>
                <w:sz w:val="20"/>
                <w:szCs w:val="20"/>
              </w:rPr>
              <w:t>2014 г – в 6 детсадах</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lang w:eastAsia="ru-RU"/>
              </w:rPr>
            </w:pPr>
            <w:r>
              <w:rPr>
                <w:rFonts w:ascii="Times New Roman" w:hAnsi="Times New Roman"/>
                <w:sz w:val="20"/>
                <w:szCs w:val="20"/>
                <w:lang w:eastAsia="ru-RU"/>
              </w:rPr>
              <w:t>2.2.3</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Улучшение учебно-материальной и технической оснащенности дошкольных учреждений</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Улучшение учебно-материальной и технической оснащенности дошкольных учреждений, в том числе по годам:</w:t>
            </w:r>
          </w:p>
          <w:p w:rsidR="005E6368" w:rsidRDefault="005E6368">
            <w:pPr>
              <w:pStyle w:val="NoSpacing"/>
              <w:rPr>
                <w:rFonts w:ascii="Times New Roman" w:hAnsi="Times New Roman"/>
                <w:sz w:val="20"/>
                <w:szCs w:val="20"/>
              </w:rPr>
            </w:pPr>
            <w:r>
              <w:rPr>
                <w:rFonts w:ascii="Times New Roman" w:hAnsi="Times New Roman"/>
                <w:sz w:val="20"/>
                <w:szCs w:val="20"/>
              </w:rPr>
              <w:t>2014 – 12 учреждений</w:t>
            </w:r>
          </w:p>
          <w:p w:rsidR="005E6368" w:rsidRDefault="005E6368">
            <w:pPr>
              <w:pStyle w:val="NoSpacing"/>
              <w:rPr>
                <w:rFonts w:ascii="Times New Roman" w:hAnsi="Times New Roman"/>
                <w:sz w:val="20"/>
                <w:szCs w:val="20"/>
              </w:rPr>
            </w:pPr>
            <w:r>
              <w:rPr>
                <w:rFonts w:ascii="Times New Roman" w:hAnsi="Times New Roman"/>
                <w:sz w:val="20"/>
                <w:szCs w:val="20"/>
              </w:rPr>
              <w:t>2015 – 12 учреждений</w:t>
            </w:r>
          </w:p>
          <w:p w:rsidR="005E6368" w:rsidRDefault="005E6368">
            <w:pPr>
              <w:pStyle w:val="NoSpacing"/>
              <w:rPr>
                <w:rFonts w:ascii="Times New Roman" w:hAnsi="Times New Roman"/>
                <w:sz w:val="20"/>
                <w:szCs w:val="20"/>
              </w:rPr>
            </w:pPr>
            <w:r>
              <w:rPr>
                <w:rFonts w:ascii="Times New Roman" w:hAnsi="Times New Roman"/>
                <w:sz w:val="20"/>
                <w:szCs w:val="20"/>
              </w:rPr>
              <w:t>2016 -  12 учреждений</w:t>
            </w:r>
          </w:p>
          <w:p w:rsidR="005E6368" w:rsidRDefault="005E6368">
            <w:pPr>
              <w:pStyle w:val="NoSpacing"/>
              <w:rPr>
                <w:rFonts w:ascii="Times New Roman" w:hAnsi="Times New Roman"/>
                <w:sz w:val="20"/>
                <w:szCs w:val="20"/>
                <w:u w:val="single"/>
              </w:rPr>
            </w:pPr>
            <w:r>
              <w:rPr>
                <w:rFonts w:ascii="Times New Roman" w:hAnsi="Times New Roman"/>
                <w:sz w:val="20"/>
                <w:szCs w:val="20"/>
                <w:u w:val="single"/>
              </w:rPr>
              <w:t>2017 – 12 учреждений</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rPr>
                <w:b/>
                <w:sz w:val="20"/>
                <w:szCs w:val="20"/>
              </w:rPr>
            </w:pPr>
            <w:r>
              <w:rPr>
                <w:b/>
                <w:sz w:val="20"/>
                <w:szCs w:val="20"/>
              </w:rPr>
              <w:t>2.3</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rPr>
                <w:b/>
                <w:sz w:val="20"/>
                <w:szCs w:val="20"/>
              </w:rPr>
            </w:pPr>
            <w:r>
              <w:rPr>
                <w:b/>
                <w:sz w:val="20"/>
                <w:szCs w:val="20"/>
              </w:rPr>
              <w:t>Обеспечение доступности первичной медико-санитарной помощи на территории Ачинского района:</w:t>
            </w:r>
          </w:p>
        </w:tc>
        <w:tc>
          <w:tcPr>
            <w:tcW w:w="670" w:type="pct"/>
            <w:tcBorders>
              <w:top w:val="single" w:sz="4" w:space="0" w:color="auto"/>
              <w:left w:val="nil"/>
              <w:bottom w:val="single" w:sz="4" w:space="0" w:color="auto"/>
              <w:right w:val="single" w:sz="4" w:space="0" w:color="auto"/>
            </w:tcBorders>
          </w:tcPr>
          <w:p w:rsidR="005E6368" w:rsidRDefault="005E6368">
            <w:pPr>
              <w:rPr>
                <w:b/>
                <w:sz w:val="20"/>
                <w:szCs w:val="20"/>
              </w:rPr>
            </w:pPr>
            <w:r>
              <w:rPr>
                <w:b/>
                <w:sz w:val="20"/>
                <w:szCs w:val="20"/>
              </w:rPr>
              <w:t>Администрация Ачинского района</w:t>
            </w:r>
          </w:p>
          <w:p w:rsidR="005E6368" w:rsidRDefault="005E6368">
            <w:pPr>
              <w:rPr>
                <w:b/>
                <w:sz w:val="20"/>
                <w:szCs w:val="20"/>
              </w:rPr>
            </w:pPr>
            <w:r>
              <w:rPr>
                <w:b/>
                <w:sz w:val="20"/>
                <w:szCs w:val="20"/>
              </w:rPr>
              <w:t>(отдел экономического развития территории)</w:t>
            </w: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b/>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b/>
                <w:sz w:val="20"/>
                <w:szCs w:val="20"/>
              </w:rPr>
            </w:pPr>
            <w:r>
              <w:rPr>
                <w:b/>
                <w:sz w:val="20"/>
                <w:szCs w:val="20"/>
              </w:rPr>
              <w:t>х</w:t>
            </w:r>
          </w:p>
        </w:tc>
        <w:tc>
          <w:tcPr>
            <w:tcW w:w="1050" w:type="pct"/>
            <w:tcBorders>
              <w:top w:val="single" w:sz="4" w:space="0" w:color="auto"/>
              <w:left w:val="nil"/>
              <w:bottom w:val="single" w:sz="4" w:space="0" w:color="auto"/>
              <w:right w:val="single" w:sz="4" w:space="0" w:color="auto"/>
            </w:tcBorders>
          </w:tcPr>
          <w:p w:rsidR="005E6368" w:rsidRDefault="005E6368">
            <w:pPr>
              <w:rPr>
                <w:b/>
                <w:sz w:val="20"/>
                <w:szCs w:val="20"/>
              </w:rPr>
            </w:pP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2.3.1</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Укрепление материально-технической базы ФАПов</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Приобретение  и установка 4 модульных ФАПов, оснащенных медицинским оборудованием и мебелью, в том числе по годам:</w:t>
            </w:r>
          </w:p>
          <w:p w:rsidR="005E6368" w:rsidRDefault="005E6368">
            <w:pPr>
              <w:pStyle w:val="NoSpacing"/>
              <w:rPr>
                <w:rFonts w:ascii="Times New Roman" w:hAnsi="Times New Roman"/>
                <w:sz w:val="20"/>
                <w:szCs w:val="20"/>
              </w:rPr>
            </w:pPr>
            <w:r>
              <w:rPr>
                <w:rFonts w:ascii="Times New Roman" w:hAnsi="Times New Roman"/>
                <w:sz w:val="20"/>
                <w:szCs w:val="20"/>
              </w:rPr>
              <w:t>2014 – 1;</w:t>
            </w:r>
          </w:p>
          <w:p w:rsidR="005E6368" w:rsidRDefault="005E6368">
            <w:pPr>
              <w:pStyle w:val="NoSpacing"/>
              <w:rPr>
                <w:rFonts w:ascii="Times New Roman" w:hAnsi="Times New Roman"/>
                <w:sz w:val="20"/>
                <w:szCs w:val="20"/>
              </w:rPr>
            </w:pPr>
            <w:r>
              <w:rPr>
                <w:rFonts w:ascii="Times New Roman" w:hAnsi="Times New Roman"/>
                <w:sz w:val="20"/>
                <w:szCs w:val="20"/>
              </w:rPr>
              <w:t>2015 – 1;</w:t>
            </w:r>
          </w:p>
          <w:p w:rsidR="005E6368" w:rsidRDefault="005E6368" w:rsidP="00210EC4">
            <w:pPr>
              <w:pStyle w:val="NoSpacing"/>
              <w:rPr>
                <w:rFonts w:ascii="Times New Roman" w:hAnsi="Times New Roman"/>
                <w:sz w:val="20"/>
                <w:szCs w:val="20"/>
              </w:rPr>
            </w:pPr>
            <w:r>
              <w:rPr>
                <w:rFonts w:ascii="Times New Roman" w:hAnsi="Times New Roman"/>
                <w:sz w:val="20"/>
                <w:szCs w:val="20"/>
              </w:rPr>
              <w:t>2016 – 1;</w:t>
            </w:r>
          </w:p>
          <w:p w:rsidR="005E6368" w:rsidRDefault="005E6368" w:rsidP="00210EC4">
            <w:pPr>
              <w:pStyle w:val="NoSpacing"/>
              <w:rPr>
                <w:rFonts w:ascii="Times New Roman" w:hAnsi="Times New Roman"/>
                <w:sz w:val="20"/>
                <w:szCs w:val="20"/>
              </w:rPr>
            </w:pPr>
            <w:r>
              <w:rPr>
                <w:rFonts w:ascii="Times New Roman" w:hAnsi="Times New Roman"/>
                <w:sz w:val="20"/>
                <w:szCs w:val="20"/>
              </w:rPr>
              <w:t>2017 – 1;</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2.3.2</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Внедрение современных информационных систем на  ФАПы, врачебные амбулатории, в том числе компьютеризация, обеспечение доступа к ресурсам информационно-коммуникационной сети Интернет</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 xml:space="preserve"> Обеспечение возможности электронной выписки рецептов, записи больных на прием к врачу, получения данных от врачей центральной районной больницы, врачебных амбулаторий, дистанционного консультирования на 23 ФАПах, 1 участковой больницы, 2 сельских врачебных амбулаторий, в том числе по годам:</w:t>
            </w:r>
          </w:p>
          <w:p w:rsidR="005E6368" w:rsidRDefault="005E6368">
            <w:pPr>
              <w:pStyle w:val="NoSpacing"/>
              <w:rPr>
                <w:rFonts w:ascii="Times New Roman" w:hAnsi="Times New Roman"/>
                <w:sz w:val="20"/>
                <w:szCs w:val="20"/>
              </w:rPr>
            </w:pPr>
            <w:r>
              <w:rPr>
                <w:rFonts w:ascii="Times New Roman" w:hAnsi="Times New Roman"/>
                <w:sz w:val="20"/>
                <w:szCs w:val="20"/>
              </w:rPr>
              <w:t>2015 – 13 учреждений</w:t>
            </w:r>
          </w:p>
          <w:p w:rsidR="005E6368" w:rsidRDefault="005E6368">
            <w:pPr>
              <w:pStyle w:val="NoSpacing"/>
              <w:rPr>
                <w:rFonts w:ascii="Times New Roman" w:hAnsi="Times New Roman"/>
                <w:sz w:val="20"/>
                <w:szCs w:val="20"/>
              </w:rPr>
            </w:pPr>
            <w:r>
              <w:rPr>
                <w:rFonts w:ascii="Times New Roman" w:hAnsi="Times New Roman"/>
                <w:sz w:val="20"/>
                <w:szCs w:val="20"/>
              </w:rPr>
              <w:t>2016 -  13 учреждений</w:t>
            </w:r>
          </w:p>
          <w:p w:rsidR="005E6368" w:rsidRDefault="005E6368">
            <w:pPr>
              <w:pStyle w:val="NoSpacing"/>
              <w:rPr>
                <w:rFonts w:ascii="Times New Roman" w:hAnsi="Times New Roman"/>
                <w:sz w:val="20"/>
                <w:szCs w:val="20"/>
              </w:rPr>
            </w:pPr>
            <w:r>
              <w:rPr>
                <w:rFonts w:ascii="Times New Roman" w:hAnsi="Times New Roman"/>
                <w:sz w:val="20"/>
                <w:szCs w:val="20"/>
              </w:rPr>
              <w:t>2017 – 13 учреждений</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2.3.3</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Расширение выездной работы в составе врачебных бригад, в том числе и для проведения профилактической работы</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Приобретение 5 модульных  портативных наборов для диагностики (УЗИ, эндоскопы, ЭКГ, ЛОР), в том числе по годам:</w:t>
            </w:r>
          </w:p>
          <w:p w:rsidR="005E6368" w:rsidRDefault="005E6368">
            <w:pPr>
              <w:pStyle w:val="NoSpacing"/>
              <w:rPr>
                <w:rFonts w:ascii="Times New Roman" w:hAnsi="Times New Roman"/>
                <w:sz w:val="20"/>
                <w:szCs w:val="20"/>
              </w:rPr>
            </w:pPr>
            <w:r>
              <w:rPr>
                <w:rFonts w:ascii="Times New Roman" w:hAnsi="Times New Roman"/>
                <w:sz w:val="20"/>
                <w:szCs w:val="20"/>
              </w:rPr>
              <w:t>2015 – 2 ед;</w:t>
            </w:r>
          </w:p>
          <w:p w:rsidR="005E6368" w:rsidRDefault="005E6368">
            <w:pPr>
              <w:pStyle w:val="NoSpacing"/>
              <w:rPr>
                <w:rFonts w:ascii="Times New Roman" w:hAnsi="Times New Roman"/>
                <w:sz w:val="20"/>
                <w:szCs w:val="20"/>
              </w:rPr>
            </w:pPr>
            <w:r>
              <w:rPr>
                <w:rFonts w:ascii="Times New Roman" w:hAnsi="Times New Roman"/>
                <w:sz w:val="20"/>
                <w:szCs w:val="20"/>
              </w:rPr>
              <w:t>2016 -  3 ед</w:t>
            </w:r>
          </w:p>
          <w:p w:rsidR="005E6368" w:rsidRDefault="005E6368">
            <w:pPr>
              <w:pStyle w:val="NoSpacing"/>
              <w:rPr>
                <w:rFonts w:ascii="Times New Roman" w:hAnsi="Times New Roman"/>
                <w:sz w:val="20"/>
                <w:szCs w:val="20"/>
              </w:rPr>
            </w:pPr>
            <w:r>
              <w:rPr>
                <w:rFonts w:ascii="Times New Roman" w:hAnsi="Times New Roman"/>
                <w:sz w:val="20"/>
                <w:szCs w:val="20"/>
              </w:rPr>
              <w:t>2017 - 2  ед.</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2.3.4</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lang w:eastAsia="ru-RU"/>
              </w:rPr>
            </w:pPr>
            <w:r>
              <w:rPr>
                <w:rFonts w:ascii="Times New Roman" w:hAnsi="Times New Roman"/>
                <w:sz w:val="20"/>
                <w:szCs w:val="20"/>
                <w:lang w:eastAsia="ru-RU"/>
              </w:rPr>
              <w:t xml:space="preserve">Организация дневных стационаров, стационаров на дому на базе врачебных амбулаторий  </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Стационары на базе 2 врачебных амбулаторий (Малиновской и Тарутинской) в 2015 г.</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b/>
                <w:sz w:val="20"/>
                <w:szCs w:val="20"/>
              </w:rPr>
            </w:pPr>
            <w:r>
              <w:rPr>
                <w:rFonts w:ascii="Times New Roman" w:hAnsi="Times New Roman"/>
                <w:b/>
                <w:sz w:val="20"/>
                <w:szCs w:val="20"/>
              </w:rPr>
              <w:t>2.4</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b/>
                <w:sz w:val="20"/>
                <w:szCs w:val="20"/>
              </w:rPr>
            </w:pPr>
            <w:r>
              <w:rPr>
                <w:rFonts w:ascii="Times New Roman" w:hAnsi="Times New Roman"/>
                <w:b/>
                <w:sz w:val="20"/>
                <w:szCs w:val="20"/>
              </w:rPr>
              <w:t>Развитие сети плоскостных спортивных сооружений в Ачинском районе:</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b/>
                <w:sz w:val="20"/>
                <w:szCs w:val="20"/>
              </w:rPr>
            </w:pPr>
            <w:r>
              <w:rPr>
                <w:rFonts w:ascii="Times New Roman" w:hAnsi="Times New Roman"/>
                <w:b/>
                <w:sz w:val="20"/>
                <w:szCs w:val="20"/>
              </w:rPr>
              <w:t>Администрация Ачинского района</w:t>
            </w:r>
          </w:p>
          <w:p w:rsidR="005E6368" w:rsidRDefault="005E6368">
            <w:pPr>
              <w:pStyle w:val="NoSpacing"/>
              <w:rPr>
                <w:rFonts w:ascii="Times New Roman" w:hAnsi="Times New Roman"/>
                <w:b/>
                <w:sz w:val="20"/>
                <w:szCs w:val="20"/>
              </w:rPr>
            </w:pPr>
            <w:r>
              <w:rPr>
                <w:rFonts w:ascii="Times New Roman" w:hAnsi="Times New Roman"/>
                <w:b/>
                <w:sz w:val="20"/>
                <w:szCs w:val="20"/>
              </w:rPr>
              <w:t>(отдел культуры, ФК и молодёжной политики)</w:t>
            </w: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b/>
                <w:sz w:val="20"/>
                <w:szCs w:val="20"/>
              </w:rPr>
            </w:pPr>
            <w:r>
              <w:rPr>
                <w:rFonts w:ascii="Times New Roman" w:hAnsi="Times New Roman"/>
                <w:b/>
                <w:sz w:val="20"/>
                <w:szCs w:val="20"/>
              </w:rPr>
              <w:t>Х</w:t>
            </w: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b/>
                <w:sz w:val="20"/>
                <w:szCs w:val="20"/>
              </w:rPr>
            </w:pPr>
            <w:r>
              <w:rPr>
                <w:rFonts w:ascii="Times New Roman" w:hAnsi="Times New Roman"/>
                <w:b/>
                <w:sz w:val="20"/>
                <w:szCs w:val="20"/>
              </w:rPr>
              <w:t>х</w:t>
            </w: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b/>
                <w:sz w:val="20"/>
                <w:szCs w:val="20"/>
              </w:rPr>
            </w:pPr>
            <w:r>
              <w:rPr>
                <w:rFonts w:ascii="Times New Roman" w:hAnsi="Times New Roman"/>
                <w:b/>
                <w:sz w:val="20"/>
                <w:szCs w:val="20"/>
              </w:rPr>
              <w:t>х</w:t>
            </w: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b/>
                <w:sz w:val="20"/>
                <w:szCs w:val="20"/>
              </w:rPr>
            </w:pPr>
            <w:r>
              <w:rPr>
                <w:rFonts w:ascii="Times New Roman" w:hAnsi="Times New Roman"/>
                <w:b/>
                <w:sz w:val="20"/>
                <w:szCs w:val="20"/>
              </w:rPr>
              <w:t>х</w:t>
            </w: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b/>
                <w:sz w:val="20"/>
                <w:szCs w:val="20"/>
              </w:rPr>
            </w:pPr>
            <w:r>
              <w:rPr>
                <w:rFonts w:ascii="Times New Roman" w:hAnsi="Times New Roman"/>
                <w:b/>
                <w:sz w:val="20"/>
                <w:szCs w:val="20"/>
              </w:rPr>
              <w:t>х</w:t>
            </w: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b/>
                <w:sz w:val="20"/>
                <w:szCs w:val="20"/>
              </w:rPr>
            </w:pPr>
            <w:r>
              <w:rPr>
                <w:rFonts w:ascii="Times New Roman" w:hAnsi="Times New Roman"/>
                <w:b/>
                <w:sz w:val="20"/>
                <w:szCs w:val="20"/>
              </w:rPr>
              <w:t>х</w:t>
            </w: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b/>
                <w:sz w:val="20"/>
                <w:szCs w:val="20"/>
              </w:rPr>
            </w:pPr>
            <w:r>
              <w:rPr>
                <w:rFonts w:ascii="Times New Roman" w:hAnsi="Times New Roman"/>
                <w:b/>
                <w:sz w:val="20"/>
                <w:szCs w:val="20"/>
              </w:rPr>
              <w:t>х</w:t>
            </w: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b/>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b/>
                <w:color w:val="000000"/>
                <w:sz w:val="20"/>
                <w:szCs w:val="20"/>
              </w:rPr>
            </w:pPr>
            <w:r>
              <w:rPr>
                <w:rFonts w:ascii="Times New Roman" w:hAnsi="Times New Roman"/>
                <w:b/>
                <w:sz w:val="20"/>
                <w:szCs w:val="20"/>
              </w:rPr>
              <w:t>х</w:t>
            </w:r>
          </w:p>
        </w:tc>
        <w:tc>
          <w:tcPr>
            <w:tcW w:w="105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b/>
                <w:sz w:val="20"/>
                <w:szCs w:val="20"/>
              </w:rPr>
            </w:pP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2.4.1</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Строительство спортивных объектов на территории района</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Строительство физкультурно-оздоровительного комплекса в п. Горный, плоскостного сооружения в п. Малиновка в 2015 г.</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2.4.2</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Открытие спортивных клубов по месту жительства</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Открытие спортклубов в двух населенных пунктах  в 2015 г.</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2.4.3</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Модернизация существующих учреждений физкультуры и спорта</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rPr>
                <w:sz w:val="20"/>
                <w:szCs w:val="20"/>
              </w:rPr>
            </w:pPr>
            <w:r>
              <w:rPr>
                <w:sz w:val="20"/>
                <w:szCs w:val="20"/>
              </w:rPr>
              <w:t>Ремонтные работы в помещениях 6 спортивных клубов по месту жительства. в том числе по годам:</w:t>
            </w:r>
          </w:p>
          <w:p w:rsidR="005E6368" w:rsidRDefault="005E6368">
            <w:pPr>
              <w:rPr>
                <w:sz w:val="20"/>
                <w:szCs w:val="20"/>
              </w:rPr>
            </w:pPr>
            <w:r>
              <w:rPr>
                <w:sz w:val="20"/>
                <w:szCs w:val="20"/>
              </w:rPr>
              <w:t>2015 – 2 учреждения</w:t>
            </w:r>
          </w:p>
          <w:p w:rsidR="005E6368" w:rsidRDefault="005E6368">
            <w:pPr>
              <w:pStyle w:val="NoSpacing"/>
              <w:rPr>
                <w:rFonts w:ascii="Times New Roman" w:hAnsi="Times New Roman"/>
                <w:sz w:val="20"/>
                <w:szCs w:val="20"/>
              </w:rPr>
            </w:pPr>
            <w:r>
              <w:rPr>
                <w:rFonts w:ascii="Times New Roman" w:hAnsi="Times New Roman"/>
                <w:sz w:val="20"/>
                <w:szCs w:val="20"/>
              </w:rPr>
              <w:t>2016 -  2 учреждения</w:t>
            </w:r>
          </w:p>
          <w:p w:rsidR="005E6368" w:rsidRDefault="005E6368">
            <w:pPr>
              <w:pStyle w:val="NoSpacing"/>
              <w:rPr>
                <w:rFonts w:ascii="Times New Roman" w:hAnsi="Times New Roman"/>
                <w:sz w:val="20"/>
                <w:szCs w:val="20"/>
              </w:rPr>
            </w:pPr>
            <w:r>
              <w:rPr>
                <w:rFonts w:ascii="Times New Roman" w:hAnsi="Times New Roman"/>
                <w:sz w:val="20"/>
                <w:szCs w:val="20"/>
              </w:rPr>
              <w:t>2017 – 2 учреждения</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2.4.4</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Проведение спортивных мероприятий районного, межмуниципального, краевого, регионального уровней</w:t>
            </w:r>
          </w:p>
        </w:tc>
        <w:tc>
          <w:tcPr>
            <w:tcW w:w="67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rPr>
                <w:rFonts w:ascii="Times New Roman" w:hAnsi="Times New Roman"/>
                <w:sz w:val="20"/>
                <w:szCs w:val="20"/>
              </w:rPr>
            </w:pPr>
            <w:r>
              <w:rPr>
                <w:rFonts w:ascii="Times New Roman" w:hAnsi="Times New Roman"/>
                <w:sz w:val="20"/>
                <w:szCs w:val="20"/>
              </w:rPr>
              <w:t>Участие в мероприятиях не менее 2 800 чел. ежегодно</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rPr>
                <w:b/>
                <w:sz w:val="20"/>
                <w:szCs w:val="20"/>
              </w:rPr>
            </w:pPr>
            <w:r>
              <w:rPr>
                <w:b/>
                <w:sz w:val="20"/>
                <w:szCs w:val="20"/>
              </w:rPr>
              <w:t>2.5</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rPr>
                <w:b/>
                <w:sz w:val="20"/>
                <w:szCs w:val="20"/>
              </w:rPr>
            </w:pPr>
            <w:r>
              <w:rPr>
                <w:b/>
                <w:sz w:val="20"/>
                <w:szCs w:val="20"/>
              </w:rPr>
              <w:t>Улучшение культурного обслуживания сельского населения, сохранение и развитие культурного наследия,  повышение творческого потенциала на территории Ачинского района:</w:t>
            </w:r>
          </w:p>
        </w:tc>
        <w:tc>
          <w:tcPr>
            <w:tcW w:w="670" w:type="pct"/>
            <w:tcBorders>
              <w:top w:val="single" w:sz="4" w:space="0" w:color="auto"/>
              <w:left w:val="nil"/>
              <w:bottom w:val="single" w:sz="4" w:space="0" w:color="auto"/>
              <w:right w:val="single" w:sz="4" w:space="0" w:color="auto"/>
            </w:tcBorders>
          </w:tcPr>
          <w:p w:rsidR="005E6368" w:rsidRDefault="005E6368">
            <w:pPr>
              <w:rPr>
                <w:b/>
                <w:sz w:val="20"/>
                <w:szCs w:val="20"/>
              </w:rPr>
            </w:pPr>
            <w:r>
              <w:rPr>
                <w:b/>
                <w:sz w:val="20"/>
                <w:szCs w:val="20"/>
              </w:rPr>
              <w:t>Администрация Ачинского района</w:t>
            </w:r>
          </w:p>
          <w:p w:rsidR="005E6368" w:rsidRDefault="005E6368">
            <w:pPr>
              <w:rPr>
                <w:b/>
                <w:sz w:val="20"/>
                <w:szCs w:val="20"/>
              </w:rPr>
            </w:pPr>
            <w:r>
              <w:rPr>
                <w:b/>
                <w:sz w:val="20"/>
                <w:szCs w:val="20"/>
              </w:rPr>
              <w:t>(отдел культуры, ФК и молодёжной политики)</w:t>
            </w: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 xml:space="preserve">Х </w:t>
            </w: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b/>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b/>
                <w:sz w:val="20"/>
                <w:szCs w:val="20"/>
              </w:rPr>
            </w:pPr>
            <w:r>
              <w:rPr>
                <w:b/>
                <w:sz w:val="20"/>
                <w:szCs w:val="20"/>
              </w:rPr>
              <w:t>х</w:t>
            </w:r>
          </w:p>
        </w:tc>
        <w:tc>
          <w:tcPr>
            <w:tcW w:w="1050" w:type="pct"/>
            <w:tcBorders>
              <w:top w:val="single" w:sz="4" w:space="0" w:color="auto"/>
              <w:left w:val="nil"/>
              <w:bottom w:val="single" w:sz="4" w:space="0" w:color="auto"/>
              <w:right w:val="single" w:sz="4" w:space="0" w:color="auto"/>
            </w:tcBorders>
          </w:tcPr>
          <w:p w:rsidR="005E6368" w:rsidRDefault="005E6368">
            <w:pPr>
              <w:rPr>
                <w:b/>
                <w:sz w:val="20"/>
                <w:szCs w:val="20"/>
              </w:rPr>
            </w:pP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2.5.1</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Развитие инфраструктуры отрасли «Культура»</w:t>
            </w:r>
          </w:p>
        </w:tc>
        <w:tc>
          <w:tcPr>
            <w:tcW w:w="670" w:type="pct"/>
            <w:tcBorders>
              <w:top w:val="single" w:sz="4" w:space="0" w:color="auto"/>
              <w:left w:val="nil"/>
              <w:bottom w:val="single" w:sz="4" w:space="0" w:color="auto"/>
              <w:right w:val="single" w:sz="4" w:space="0" w:color="auto"/>
            </w:tcBorders>
          </w:tcPr>
          <w:p w:rsidR="005E6368" w:rsidRDefault="005E6368">
            <w:pPr>
              <w:rPr>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rPr>
                <w:sz w:val="20"/>
                <w:szCs w:val="20"/>
              </w:rPr>
            </w:pPr>
            <w:r>
              <w:rPr>
                <w:sz w:val="20"/>
                <w:szCs w:val="20"/>
              </w:rPr>
              <w:t>Обеспечение муниципальных учреждений культуры современным оборудованием для безопасности, проведение работ по совершенствованию обеспечения уровня безопасности учреждений, посетителей и сотрудников;</w:t>
            </w:r>
          </w:p>
          <w:p w:rsidR="005E6368" w:rsidRDefault="005E6368">
            <w:pPr>
              <w:rPr>
                <w:sz w:val="20"/>
                <w:szCs w:val="20"/>
              </w:rPr>
            </w:pPr>
            <w:r>
              <w:rPr>
                <w:sz w:val="20"/>
                <w:szCs w:val="20"/>
              </w:rPr>
              <w:t>- капитальный ремонт и реконструкция зданий и помещений муниципальных учреждений культуры и образовательных учреждений в области культуры, выполнение мероприятий по повышению пожарной и террористической безопасности учреждений, осуществляемых в процессе капитального ремонта и реконструкции зданий и помещений</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2.5.2</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Укрепление творческих связей, интеграция культуры района в единое социокультурное пространство</w:t>
            </w:r>
          </w:p>
        </w:tc>
        <w:tc>
          <w:tcPr>
            <w:tcW w:w="670" w:type="pct"/>
            <w:tcBorders>
              <w:top w:val="single" w:sz="4" w:space="0" w:color="auto"/>
              <w:left w:val="nil"/>
              <w:bottom w:val="single" w:sz="4" w:space="0" w:color="auto"/>
              <w:right w:val="single" w:sz="4" w:space="0" w:color="auto"/>
            </w:tcBorders>
          </w:tcPr>
          <w:p w:rsidR="005E6368" w:rsidRDefault="005E6368">
            <w:pPr>
              <w:rPr>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rPr>
                <w:sz w:val="20"/>
                <w:szCs w:val="20"/>
              </w:rPr>
            </w:pPr>
            <w:r>
              <w:rPr>
                <w:sz w:val="20"/>
                <w:szCs w:val="20"/>
              </w:rPr>
              <w:t>Обеспечение участия коллективов и индивидуальных участников в зональных, краевых, всероссийских и другого уровня мероприятиях</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2.5.3</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Сохранение объектов культурного наследия</w:t>
            </w:r>
          </w:p>
        </w:tc>
        <w:tc>
          <w:tcPr>
            <w:tcW w:w="670" w:type="pct"/>
            <w:tcBorders>
              <w:top w:val="single" w:sz="4" w:space="0" w:color="auto"/>
              <w:left w:val="nil"/>
              <w:bottom w:val="single" w:sz="4" w:space="0" w:color="auto"/>
              <w:right w:val="single" w:sz="4" w:space="0" w:color="auto"/>
            </w:tcBorders>
          </w:tcPr>
          <w:p w:rsidR="005E6368" w:rsidRDefault="005E6368">
            <w:pPr>
              <w:rPr>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rPr>
                <w:sz w:val="20"/>
                <w:szCs w:val="20"/>
              </w:rPr>
            </w:pPr>
            <w:r>
              <w:rPr>
                <w:sz w:val="20"/>
                <w:szCs w:val="20"/>
              </w:rPr>
              <w:t>Ремонт объекта культурного наследия регионального значения «Братская могила партизан, расстрелянных колчаковцами в апреле 1919 г.» (с.Покровка)</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rPr>
                <w:b/>
                <w:sz w:val="20"/>
                <w:szCs w:val="20"/>
              </w:rPr>
            </w:pPr>
            <w:r>
              <w:rPr>
                <w:b/>
                <w:sz w:val="20"/>
                <w:szCs w:val="20"/>
              </w:rPr>
              <w:t>2.6</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rPr>
                <w:b/>
                <w:sz w:val="20"/>
                <w:szCs w:val="20"/>
              </w:rPr>
            </w:pPr>
            <w:r>
              <w:rPr>
                <w:b/>
                <w:sz w:val="20"/>
                <w:szCs w:val="20"/>
              </w:rPr>
              <w:t>Развитие тепло-, электро-, водоснабжения в Ачинском районе:</w:t>
            </w:r>
          </w:p>
        </w:tc>
        <w:tc>
          <w:tcPr>
            <w:tcW w:w="670" w:type="pct"/>
            <w:tcBorders>
              <w:top w:val="single" w:sz="4" w:space="0" w:color="auto"/>
              <w:left w:val="nil"/>
              <w:bottom w:val="single" w:sz="4" w:space="0" w:color="auto"/>
              <w:right w:val="single" w:sz="4" w:space="0" w:color="auto"/>
            </w:tcBorders>
          </w:tcPr>
          <w:p w:rsidR="005E6368" w:rsidRDefault="005E6368">
            <w:pPr>
              <w:rPr>
                <w:b/>
                <w:sz w:val="20"/>
                <w:szCs w:val="20"/>
              </w:rPr>
            </w:pPr>
            <w:r>
              <w:rPr>
                <w:b/>
                <w:sz w:val="20"/>
                <w:szCs w:val="20"/>
              </w:rPr>
              <w:t>Администрация Ачинского района</w:t>
            </w:r>
          </w:p>
          <w:p w:rsidR="005E6368" w:rsidRDefault="005E6368">
            <w:pPr>
              <w:rPr>
                <w:b/>
                <w:sz w:val="20"/>
                <w:szCs w:val="20"/>
              </w:rPr>
            </w:pPr>
            <w:r>
              <w:rPr>
                <w:b/>
                <w:sz w:val="20"/>
                <w:szCs w:val="20"/>
              </w:rPr>
              <w:t>(МКУ «Управление строительства и жилищно-коммунального хозяйства»)</w:t>
            </w:r>
          </w:p>
          <w:p w:rsidR="005E6368" w:rsidRDefault="005E6368">
            <w:pPr>
              <w:rPr>
                <w:b/>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p w:rsidR="005E6368" w:rsidRDefault="005E6368">
            <w:pPr>
              <w:jc w:val="center"/>
              <w:rPr>
                <w:b/>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b/>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b/>
                <w:sz w:val="20"/>
                <w:szCs w:val="20"/>
              </w:rPr>
            </w:pPr>
            <w:r>
              <w:rPr>
                <w:b/>
                <w:sz w:val="20"/>
                <w:szCs w:val="20"/>
              </w:rPr>
              <w:t>х</w:t>
            </w:r>
          </w:p>
        </w:tc>
        <w:tc>
          <w:tcPr>
            <w:tcW w:w="1050" w:type="pct"/>
            <w:tcBorders>
              <w:top w:val="single" w:sz="4" w:space="0" w:color="auto"/>
              <w:left w:val="nil"/>
              <w:bottom w:val="single" w:sz="4" w:space="0" w:color="auto"/>
              <w:right w:val="single" w:sz="4" w:space="0" w:color="auto"/>
            </w:tcBorders>
          </w:tcPr>
          <w:p w:rsidR="005E6368" w:rsidRDefault="005E6368">
            <w:pPr>
              <w:rPr>
                <w:b/>
                <w:sz w:val="20"/>
                <w:szCs w:val="20"/>
              </w:rPr>
            </w:pP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2.6.1</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Строительство и реконструкция объектов коммунальной инфраструктуры</w:t>
            </w:r>
          </w:p>
        </w:tc>
        <w:tc>
          <w:tcPr>
            <w:tcW w:w="670" w:type="pct"/>
            <w:tcBorders>
              <w:top w:val="single" w:sz="4" w:space="0" w:color="auto"/>
              <w:left w:val="nil"/>
              <w:bottom w:val="single" w:sz="4" w:space="0" w:color="auto"/>
              <w:right w:val="single" w:sz="4" w:space="0" w:color="auto"/>
            </w:tcBorders>
          </w:tcPr>
          <w:p w:rsidR="005E6368" w:rsidRDefault="005E6368">
            <w:pPr>
              <w:rPr>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color w:val="000000"/>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color w:val="000000"/>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color w:val="000000"/>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color w:val="000000"/>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color w:val="000000"/>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jc w:val="both"/>
              <w:rPr>
                <w:sz w:val="20"/>
                <w:szCs w:val="20"/>
              </w:rPr>
            </w:pPr>
            <w:r>
              <w:rPr>
                <w:sz w:val="20"/>
                <w:szCs w:val="20"/>
              </w:rPr>
              <w:t>- Проектирование и строительство глубинной водозаборной скважины (2015 г – п. Малиновка, 2016 г-п. Горный);</w:t>
            </w:r>
          </w:p>
          <w:p w:rsidR="005E6368" w:rsidRDefault="005E6368">
            <w:pPr>
              <w:jc w:val="both"/>
              <w:rPr>
                <w:sz w:val="20"/>
                <w:szCs w:val="20"/>
              </w:rPr>
            </w:pPr>
            <w:r>
              <w:rPr>
                <w:sz w:val="20"/>
                <w:szCs w:val="20"/>
              </w:rPr>
              <w:t>- Проектирование и строительство водопроводной сети  6,0 тыс.м (2015 г-д. М. Покровка, 2016 г-п.Тарутино)</w:t>
            </w:r>
          </w:p>
        </w:tc>
      </w:tr>
      <w:tr w:rsidR="005E6368" w:rsidTr="008421E7">
        <w:trPr>
          <w:trHeight w:val="106"/>
        </w:trPr>
        <w:tc>
          <w:tcPr>
            <w:tcW w:w="268"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2.6.2</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Модернизация котельных установок с применением агрегатов заводской комплектации, модульных котельных установок</w:t>
            </w:r>
          </w:p>
        </w:tc>
        <w:tc>
          <w:tcPr>
            <w:tcW w:w="670" w:type="pct"/>
            <w:tcBorders>
              <w:top w:val="single" w:sz="4" w:space="0" w:color="auto"/>
              <w:left w:val="nil"/>
              <w:bottom w:val="single" w:sz="4" w:space="0" w:color="auto"/>
              <w:right w:val="single" w:sz="4" w:space="0" w:color="auto"/>
            </w:tcBorders>
          </w:tcPr>
          <w:p w:rsidR="005E6368" w:rsidRDefault="005E6368">
            <w:pPr>
              <w:rPr>
                <w:sz w:val="20"/>
                <w:szCs w:val="20"/>
              </w:rPr>
            </w:pPr>
          </w:p>
        </w:tc>
        <w:tc>
          <w:tcPr>
            <w:tcW w:w="166" w:type="pct"/>
            <w:tcBorders>
              <w:top w:val="single" w:sz="4" w:space="0" w:color="auto"/>
              <w:left w:val="nil"/>
              <w:bottom w:val="single" w:sz="4" w:space="0" w:color="auto"/>
              <w:right w:val="single" w:sz="4" w:space="0" w:color="auto"/>
            </w:tcBorders>
            <w:noWrap/>
          </w:tcPr>
          <w:p w:rsidR="005E6368" w:rsidRDefault="005E6368">
            <w:pPr>
              <w:jc w:val="center"/>
              <w:rPr>
                <w:sz w:val="20"/>
                <w:szCs w:val="20"/>
              </w:rPr>
            </w:pPr>
          </w:p>
        </w:tc>
        <w:tc>
          <w:tcPr>
            <w:tcW w:w="207" w:type="pct"/>
            <w:tcBorders>
              <w:top w:val="single" w:sz="4" w:space="0" w:color="auto"/>
              <w:left w:val="nil"/>
              <w:bottom w:val="single" w:sz="4" w:space="0" w:color="auto"/>
              <w:right w:val="single" w:sz="4" w:space="0" w:color="auto"/>
            </w:tcBorders>
            <w:noWrap/>
          </w:tcPr>
          <w:p w:rsidR="005E6368" w:rsidRDefault="005E6368">
            <w:pPr>
              <w:rPr>
                <w:sz w:val="20"/>
                <w:szCs w:val="20"/>
              </w:rPr>
            </w:pPr>
          </w:p>
        </w:tc>
        <w:tc>
          <w:tcPr>
            <w:tcW w:w="294" w:type="pct"/>
            <w:tcBorders>
              <w:top w:val="single" w:sz="4" w:space="0" w:color="auto"/>
              <w:left w:val="nil"/>
              <w:bottom w:val="single" w:sz="4" w:space="0" w:color="auto"/>
              <w:right w:val="single" w:sz="4" w:space="0" w:color="auto"/>
            </w:tcBorders>
            <w:noWrap/>
          </w:tcPr>
          <w:p w:rsidR="005E6368" w:rsidRDefault="005E6368">
            <w:pPr>
              <w:rPr>
                <w:sz w:val="20"/>
                <w:szCs w:val="20"/>
              </w:rPr>
            </w:pPr>
          </w:p>
        </w:tc>
        <w:tc>
          <w:tcPr>
            <w:tcW w:w="175" w:type="pct"/>
            <w:tcBorders>
              <w:top w:val="single" w:sz="4" w:space="0" w:color="auto"/>
              <w:left w:val="nil"/>
              <w:bottom w:val="single" w:sz="4" w:space="0" w:color="auto"/>
              <w:right w:val="single" w:sz="4" w:space="0" w:color="auto"/>
            </w:tcBorders>
            <w:noWrap/>
          </w:tcPr>
          <w:p w:rsidR="005E6368" w:rsidRDefault="005E6368">
            <w:pPr>
              <w:rPr>
                <w:sz w:val="20"/>
                <w:szCs w:val="20"/>
              </w:rPr>
            </w:pPr>
          </w:p>
        </w:tc>
        <w:tc>
          <w:tcPr>
            <w:tcW w:w="263" w:type="pct"/>
            <w:gridSpan w:val="2"/>
            <w:tcBorders>
              <w:top w:val="single" w:sz="4" w:space="0" w:color="auto"/>
              <w:left w:val="nil"/>
              <w:bottom w:val="single" w:sz="4" w:space="0" w:color="auto"/>
              <w:right w:val="single" w:sz="4" w:space="0" w:color="auto"/>
            </w:tcBorders>
            <w:noWrap/>
          </w:tcPr>
          <w:p w:rsidR="005E6368" w:rsidRDefault="005E6368">
            <w:pPr>
              <w:jc w:val="center"/>
              <w:rPr>
                <w:sz w:val="20"/>
                <w:szCs w:val="20"/>
              </w:rPr>
            </w:pPr>
          </w:p>
        </w:tc>
        <w:tc>
          <w:tcPr>
            <w:tcW w:w="197" w:type="pct"/>
            <w:tcBorders>
              <w:top w:val="single" w:sz="4" w:space="0" w:color="auto"/>
              <w:left w:val="nil"/>
              <w:bottom w:val="single" w:sz="4" w:space="0" w:color="auto"/>
              <w:right w:val="single" w:sz="4" w:space="0" w:color="auto"/>
            </w:tcBorders>
            <w:noWrap/>
          </w:tcPr>
          <w:p w:rsidR="005E6368" w:rsidRDefault="005E6368">
            <w:pPr>
              <w:jc w:val="center"/>
              <w:rPr>
                <w:sz w:val="20"/>
                <w:szCs w:val="20"/>
              </w:rPr>
            </w:pPr>
          </w:p>
        </w:tc>
        <w:tc>
          <w:tcPr>
            <w:tcW w:w="203" w:type="pct"/>
            <w:tcBorders>
              <w:top w:val="single" w:sz="4" w:space="0" w:color="auto"/>
              <w:left w:val="nil"/>
              <w:bottom w:val="single" w:sz="4" w:space="0" w:color="auto"/>
              <w:right w:val="single" w:sz="4" w:space="0" w:color="auto"/>
            </w:tcBorders>
            <w:noWrap/>
          </w:tcPr>
          <w:p w:rsidR="005E6368" w:rsidRDefault="005E6368">
            <w:pPr>
              <w:jc w:val="center"/>
              <w:rPr>
                <w:sz w:val="20"/>
                <w:szCs w:val="20"/>
              </w:rPr>
            </w:pPr>
          </w:p>
        </w:tc>
        <w:tc>
          <w:tcPr>
            <w:tcW w:w="203" w:type="pct"/>
            <w:gridSpan w:val="2"/>
            <w:tcBorders>
              <w:top w:val="single" w:sz="4" w:space="0" w:color="auto"/>
              <w:left w:val="nil"/>
              <w:bottom w:val="single" w:sz="4" w:space="0" w:color="auto"/>
              <w:right w:val="single" w:sz="4" w:space="0" w:color="auto"/>
            </w:tcBorders>
          </w:tcPr>
          <w:p w:rsidR="005E6368" w:rsidRDefault="005E6368">
            <w:pPr>
              <w:jc w:val="center"/>
              <w:rPr>
                <w:sz w:val="20"/>
                <w:szCs w:val="20"/>
              </w:rPr>
            </w:pPr>
          </w:p>
        </w:tc>
        <w:tc>
          <w:tcPr>
            <w:tcW w:w="320" w:type="pct"/>
            <w:tcBorders>
              <w:top w:val="single" w:sz="4" w:space="0" w:color="auto"/>
              <w:left w:val="nil"/>
              <w:bottom w:val="single" w:sz="4" w:space="0" w:color="auto"/>
              <w:right w:val="single" w:sz="4" w:space="0" w:color="auto"/>
            </w:tcBorders>
          </w:tcPr>
          <w:p w:rsidR="005E6368" w:rsidRDefault="005E6368">
            <w:pPr>
              <w:jc w:val="center"/>
              <w:rPr>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jc w:val="both"/>
              <w:rPr>
                <w:sz w:val="20"/>
                <w:szCs w:val="20"/>
              </w:rPr>
            </w:pPr>
            <w:r>
              <w:rPr>
                <w:sz w:val="20"/>
                <w:szCs w:val="20"/>
              </w:rPr>
              <w:t>Капитальный ремонт 3 котельных, в том числе:</w:t>
            </w:r>
          </w:p>
          <w:p w:rsidR="005E6368" w:rsidRDefault="005E6368">
            <w:pPr>
              <w:jc w:val="both"/>
              <w:rPr>
                <w:sz w:val="20"/>
                <w:szCs w:val="20"/>
              </w:rPr>
            </w:pPr>
            <w:r>
              <w:rPr>
                <w:sz w:val="20"/>
                <w:szCs w:val="20"/>
              </w:rPr>
              <w:t>2014 – п. Ключи, с. Преображенка;</w:t>
            </w:r>
          </w:p>
          <w:p w:rsidR="005E6368" w:rsidRDefault="005E6368">
            <w:pPr>
              <w:jc w:val="both"/>
              <w:rPr>
                <w:sz w:val="20"/>
                <w:szCs w:val="20"/>
              </w:rPr>
            </w:pPr>
            <w:r>
              <w:rPr>
                <w:sz w:val="20"/>
                <w:szCs w:val="20"/>
              </w:rPr>
              <w:t>2015 г-п. Горный.</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2.6.3</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r>
              <w:rPr>
                <w:sz w:val="20"/>
                <w:szCs w:val="20"/>
              </w:rPr>
              <w:t>Модернизация тепловых сетей с применением предизолированных трубопроводов бесканальной прокладки, теплоизоляции</w:t>
            </w:r>
          </w:p>
        </w:tc>
        <w:tc>
          <w:tcPr>
            <w:tcW w:w="670" w:type="pct"/>
            <w:tcBorders>
              <w:top w:val="single" w:sz="4" w:space="0" w:color="auto"/>
              <w:left w:val="nil"/>
              <w:bottom w:val="single" w:sz="4" w:space="0" w:color="auto"/>
              <w:right w:val="single" w:sz="4" w:space="0" w:color="auto"/>
            </w:tcBorders>
          </w:tcPr>
          <w:p w:rsidR="005E6368" w:rsidRDefault="005E6368">
            <w:pPr>
              <w:rPr>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color w:val="000000"/>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color w:val="000000"/>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color w:val="000000"/>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color w:val="000000"/>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color w:val="000000"/>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jc w:val="both"/>
              <w:rPr>
                <w:sz w:val="20"/>
                <w:szCs w:val="20"/>
              </w:rPr>
            </w:pPr>
            <w:r>
              <w:rPr>
                <w:sz w:val="20"/>
                <w:szCs w:val="20"/>
              </w:rPr>
              <w:t>Капитальный ремонт тепловых сетей 3,45 тыс.м, в том числе:</w:t>
            </w:r>
          </w:p>
          <w:p w:rsidR="005E6368" w:rsidRDefault="005E6368">
            <w:pPr>
              <w:jc w:val="both"/>
              <w:rPr>
                <w:sz w:val="20"/>
                <w:szCs w:val="20"/>
              </w:rPr>
            </w:pPr>
            <w:r>
              <w:rPr>
                <w:sz w:val="20"/>
                <w:szCs w:val="20"/>
              </w:rPr>
              <w:t>2014 г-500м п. Ключи;</w:t>
            </w:r>
          </w:p>
          <w:p w:rsidR="005E6368" w:rsidRDefault="005E6368">
            <w:pPr>
              <w:jc w:val="both"/>
              <w:rPr>
                <w:sz w:val="20"/>
                <w:szCs w:val="20"/>
              </w:rPr>
            </w:pPr>
            <w:r>
              <w:rPr>
                <w:sz w:val="20"/>
                <w:szCs w:val="20"/>
              </w:rPr>
              <w:t>2015 г-600м п. Тарутино;</w:t>
            </w:r>
          </w:p>
          <w:p w:rsidR="005E6368" w:rsidRDefault="005E6368">
            <w:pPr>
              <w:jc w:val="both"/>
              <w:rPr>
                <w:sz w:val="20"/>
                <w:szCs w:val="20"/>
              </w:rPr>
            </w:pPr>
            <w:r>
              <w:rPr>
                <w:sz w:val="20"/>
                <w:szCs w:val="20"/>
              </w:rPr>
              <w:t>2016 г-2350м п Причулымск, п. Горный, с. Преображенка, с. Ястребово</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2.6.4</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Модернизация водопроводных и канализационных сетей с применением современных материалов, стойких к коррозии</w:t>
            </w:r>
          </w:p>
        </w:tc>
        <w:tc>
          <w:tcPr>
            <w:tcW w:w="67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jc w:val="both"/>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jc w:val="both"/>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Капитальный ремонт водопроводных сетей 9,0 тыс.м (2014 г- 8,0 тыс.м; 2015г- 1,0 тыс.м)</w:t>
            </w:r>
          </w:p>
          <w:p w:rsidR="005E6368" w:rsidRDefault="005E6368">
            <w:pPr>
              <w:pStyle w:val="NoSpacing"/>
              <w:jc w:val="both"/>
              <w:rPr>
                <w:rFonts w:ascii="Times New Roman" w:hAnsi="Times New Roman"/>
                <w:sz w:val="20"/>
                <w:szCs w:val="20"/>
              </w:rPr>
            </w:pPr>
            <w:r>
              <w:rPr>
                <w:rFonts w:ascii="Times New Roman" w:hAnsi="Times New Roman"/>
                <w:sz w:val="20"/>
                <w:szCs w:val="20"/>
              </w:rPr>
              <w:t>- Приобретение и монтаж водоочистной и обеззараживающей установки (2014 г -2 ед; 2015 г.-1 ед.)</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b/>
                <w:sz w:val="20"/>
                <w:szCs w:val="20"/>
              </w:rPr>
            </w:pPr>
            <w:r>
              <w:rPr>
                <w:rFonts w:ascii="Times New Roman" w:hAnsi="Times New Roman"/>
                <w:b/>
                <w:sz w:val="20"/>
                <w:szCs w:val="20"/>
              </w:rPr>
              <w:t>2.7</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b/>
                <w:sz w:val="20"/>
                <w:szCs w:val="20"/>
              </w:rPr>
            </w:pPr>
            <w:r>
              <w:rPr>
                <w:rFonts w:ascii="Times New Roman" w:hAnsi="Times New Roman"/>
                <w:b/>
                <w:sz w:val="20"/>
                <w:szCs w:val="20"/>
              </w:rPr>
              <w:t>Благоустройство сельских территорий, развитие транспортной инфраструктуры на территории Ачинского района:</w:t>
            </w:r>
          </w:p>
        </w:tc>
        <w:tc>
          <w:tcPr>
            <w:tcW w:w="67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b/>
                <w:sz w:val="20"/>
                <w:szCs w:val="20"/>
              </w:rPr>
            </w:pPr>
            <w:r>
              <w:rPr>
                <w:rFonts w:ascii="Times New Roman" w:hAnsi="Times New Roman"/>
                <w:b/>
                <w:sz w:val="20"/>
                <w:szCs w:val="20"/>
              </w:rPr>
              <w:t>Администрация Ачинского района (главный специалист по решению вопросов в области ЖКХ и транспорта)</w:t>
            </w:r>
          </w:p>
        </w:tc>
        <w:tc>
          <w:tcPr>
            <w:tcW w:w="166"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p w:rsidR="005E6368" w:rsidRDefault="005E6368">
            <w:pPr>
              <w:jc w:val="center"/>
              <w:rPr>
                <w:b/>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94"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75"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197"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3" w:type="pct"/>
            <w:tcBorders>
              <w:top w:val="single" w:sz="4" w:space="0" w:color="auto"/>
              <w:left w:val="nil"/>
              <w:bottom w:val="single" w:sz="4" w:space="0" w:color="auto"/>
              <w:right w:val="single" w:sz="4" w:space="0" w:color="auto"/>
            </w:tcBorders>
            <w:noWrap/>
            <w:vAlign w:val="center"/>
          </w:tcPr>
          <w:p w:rsidR="005E6368" w:rsidRDefault="005E6368">
            <w:pPr>
              <w:jc w:val="center"/>
              <w:rPr>
                <w:b/>
                <w:sz w:val="20"/>
                <w:szCs w:val="20"/>
              </w:rPr>
            </w:pPr>
            <w:r>
              <w:rPr>
                <w:b/>
                <w:sz w:val="20"/>
                <w:szCs w:val="20"/>
              </w:rPr>
              <w:t>х</w:t>
            </w: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jc w:val="center"/>
              <w:rPr>
                <w:b/>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jc w:val="center"/>
              <w:rPr>
                <w:b/>
                <w:sz w:val="20"/>
                <w:szCs w:val="20"/>
              </w:rPr>
            </w:pPr>
            <w:r>
              <w:rPr>
                <w:b/>
                <w:sz w:val="20"/>
                <w:szCs w:val="20"/>
              </w:rPr>
              <w:t>х</w:t>
            </w:r>
          </w:p>
        </w:tc>
        <w:tc>
          <w:tcPr>
            <w:tcW w:w="105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b/>
                <w:sz w:val="20"/>
                <w:szCs w:val="20"/>
              </w:rPr>
            </w:pP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2.7.1</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 xml:space="preserve">Содержание и ремонт автомобильных дорог общего пользования местного значения района (межпоселенческих дорог) </w:t>
            </w:r>
          </w:p>
        </w:tc>
        <w:tc>
          <w:tcPr>
            <w:tcW w:w="67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jc w:val="both"/>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jc w:val="both"/>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 xml:space="preserve">Приведение в надлежащее эксплуатационное состояние межпоселенческих дорог   </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2.7.2</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Содержание автомобильных дорог общего пользования местного значения сельских поселений (улично-дорожной сети)</w:t>
            </w:r>
          </w:p>
        </w:tc>
        <w:tc>
          <w:tcPr>
            <w:tcW w:w="67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jc w:val="both"/>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jc w:val="both"/>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 xml:space="preserve">Выполнение текущих регламентных работ по поддержанию в надлежащем эксплуатационном состоянии улично-дорожной сети  </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2.7.3</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 xml:space="preserve">Улучшение состояния улично-дорожной сети населенных пунктов </w:t>
            </w:r>
          </w:p>
        </w:tc>
        <w:tc>
          <w:tcPr>
            <w:tcW w:w="67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jc w:val="both"/>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jc w:val="both"/>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 xml:space="preserve">Ремонт  и модернизация улично-дорожной сети сельских поселений за счет субсидии краевого бюджета, предоставляемой на конкурсной основе (ежегодное участие в конкурсе не менее 3-х поселений) </w:t>
            </w:r>
          </w:p>
        </w:tc>
      </w:tr>
      <w:tr w:rsidR="005E6368" w:rsidTr="008421E7">
        <w:trPr>
          <w:trHeight w:val="300"/>
        </w:trPr>
        <w:tc>
          <w:tcPr>
            <w:tcW w:w="268"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2.7.4</w:t>
            </w:r>
          </w:p>
        </w:tc>
        <w:tc>
          <w:tcPr>
            <w:tcW w:w="984" w:type="pct"/>
            <w:tcBorders>
              <w:top w:val="single" w:sz="4" w:space="0" w:color="auto"/>
              <w:left w:val="single" w:sz="4" w:space="0" w:color="auto"/>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 xml:space="preserve">Реализация сельскими поселениями проектов по благоустройству </w:t>
            </w:r>
          </w:p>
        </w:tc>
        <w:tc>
          <w:tcPr>
            <w:tcW w:w="67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sz w:val="20"/>
                <w:szCs w:val="20"/>
              </w:rPr>
            </w:pPr>
          </w:p>
        </w:tc>
        <w:tc>
          <w:tcPr>
            <w:tcW w:w="166"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7"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94"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175"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63" w:type="pct"/>
            <w:gridSpan w:val="2"/>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197"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3" w:type="pct"/>
            <w:tcBorders>
              <w:top w:val="single" w:sz="4" w:space="0" w:color="auto"/>
              <w:left w:val="nil"/>
              <w:bottom w:val="single" w:sz="4" w:space="0" w:color="auto"/>
              <w:right w:val="single" w:sz="4" w:space="0" w:color="auto"/>
            </w:tcBorders>
            <w:noWrap/>
            <w:vAlign w:val="center"/>
          </w:tcPr>
          <w:p w:rsidR="005E6368" w:rsidRDefault="005E6368">
            <w:pPr>
              <w:pStyle w:val="NoSpacing"/>
              <w:jc w:val="both"/>
              <w:rPr>
                <w:rFonts w:ascii="Times New Roman" w:hAnsi="Times New Roman"/>
                <w:sz w:val="20"/>
                <w:szCs w:val="20"/>
              </w:rPr>
            </w:pPr>
          </w:p>
        </w:tc>
        <w:tc>
          <w:tcPr>
            <w:tcW w:w="203" w:type="pct"/>
            <w:gridSpan w:val="2"/>
            <w:tcBorders>
              <w:top w:val="single" w:sz="4" w:space="0" w:color="auto"/>
              <w:left w:val="nil"/>
              <w:bottom w:val="single" w:sz="4" w:space="0" w:color="auto"/>
              <w:right w:val="single" w:sz="4" w:space="0" w:color="auto"/>
            </w:tcBorders>
            <w:vAlign w:val="center"/>
          </w:tcPr>
          <w:p w:rsidR="005E6368" w:rsidRDefault="005E6368">
            <w:pPr>
              <w:pStyle w:val="NoSpacing"/>
              <w:jc w:val="both"/>
              <w:rPr>
                <w:rFonts w:ascii="Times New Roman" w:hAnsi="Times New Roman"/>
                <w:sz w:val="20"/>
                <w:szCs w:val="20"/>
              </w:rPr>
            </w:pPr>
          </w:p>
        </w:tc>
        <w:tc>
          <w:tcPr>
            <w:tcW w:w="320" w:type="pct"/>
            <w:tcBorders>
              <w:top w:val="single" w:sz="4" w:space="0" w:color="auto"/>
              <w:left w:val="nil"/>
              <w:bottom w:val="single" w:sz="4" w:space="0" w:color="auto"/>
              <w:right w:val="single" w:sz="4" w:space="0" w:color="auto"/>
            </w:tcBorders>
            <w:vAlign w:val="center"/>
          </w:tcPr>
          <w:p w:rsidR="005E6368" w:rsidRDefault="005E6368">
            <w:pPr>
              <w:pStyle w:val="NoSpacing"/>
              <w:jc w:val="both"/>
              <w:rPr>
                <w:rFonts w:ascii="Times New Roman" w:hAnsi="Times New Roman"/>
                <w:sz w:val="20"/>
                <w:szCs w:val="20"/>
              </w:rPr>
            </w:pPr>
          </w:p>
        </w:tc>
        <w:tc>
          <w:tcPr>
            <w:tcW w:w="1050" w:type="pct"/>
            <w:tcBorders>
              <w:top w:val="single" w:sz="4" w:space="0" w:color="auto"/>
              <w:left w:val="nil"/>
              <w:bottom w:val="single" w:sz="4" w:space="0" w:color="auto"/>
              <w:right w:val="single" w:sz="4" w:space="0" w:color="auto"/>
            </w:tcBorders>
          </w:tcPr>
          <w:p w:rsidR="005E6368" w:rsidRDefault="005E6368">
            <w:pPr>
              <w:pStyle w:val="NoSpacing"/>
              <w:jc w:val="both"/>
              <w:rPr>
                <w:rFonts w:ascii="Times New Roman" w:hAnsi="Times New Roman"/>
                <w:sz w:val="20"/>
                <w:szCs w:val="20"/>
              </w:rPr>
            </w:pPr>
            <w:r>
              <w:rPr>
                <w:rFonts w:ascii="Times New Roman" w:hAnsi="Times New Roman"/>
                <w:sz w:val="20"/>
                <w:szCs w:val="20"/>
              </w:rPr>
              <w:t>Реализация сельскими поселениями проектов по благоустройству (обустройство детских площадок, скверов, парков, зон отдыха и т.п) , за счет Гранта «Жители – за чистоту и благоустройство»</w:t>
            </w:r>
          </w:p>
          <w:p w:rsidR="005E6368" w:rsidRDefault="005E6368">
            <w:pPr>
              <w:pStyle w:val="NoSpacing"/>
              <w:jc w:val="both"/>
              <w:rPr>
                <w:rFonts w:ascii="Times New Roman" w:hAnsi="Times New Roman"/>
                <w:sz w:val="20"/>
                <w:szCs w:val="20"/>
              </w:rPr>
            </w:pPr>
            <w:r>
              <w:rPr>
                <w:rFonts w:ascii="Times New Roman" w:hAnsi="Times New Roman"/>
                <w:sz w:val="20"/>
                <w:szCs w:val="20"/>
              </w:rPr>
              <w:t>(ежегодное участие в конкурсе не менее 5-ти поселений)</w:t>
            </w:r>
          </w:p>
        </w:tc>
      </w:tr>
    </w:tbl>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sectPr w:rsidR="005E6368" w:rsidSect="00494891">
          <w:pgSz w:w="16838" w:h="11906" w:orient="landscape"/>
          <w:pgMar w:top="0" w:right="851" w:bottom="1418" w:left="851" w:header="709" w:footer="709" w:gutter="0"/>
          <w:cols w:space="720"/>
        </w:sectPr>
      </w:pPr>
    </w:p>
    <w:p w:rsidR="005E6368" w:rsidRDefault="005E6368" w:rsidP="003D693E">
      <w:pPr>
        <w:autoSpaceDE w:val="0"/>
        <w:autoSpaceDN w:val="0"/>
        <w:adjustRightInd w:val="0"/>
        <w:ind w:firstLine="540"/>
        <w:jc w:val="center"/>
      </w:pPr>
      <w:r>
        <w:t xml:space="preserve">                                                       Приложение №3</w:t>
      </w:r>
      <w:r w:rsidRPr="00626087">
        <w:t xml:space="preserve"> к программе</w:t>
      </w:r>
      <w:r>
        <w:t xml:space="preserve"> </w:t>
      </w:r>
      <w:r w:rsidRPr="00626087">
        <w:t xml:space="preserve">«Развитие сельского хозяйства </w:t>
      </w:r>
    </w:p>
    <w:p w:rsidR="005E6368" w:rsidRDefault="005E6368" w:rsidP="003D693E">
      <w:pPr>
        <w:autoSpaceDE w:val="0"/>
        <w:autoSpaceDN w:val="0"/>
        <w:adjustRightInd w:val="0"/>
        <w:ind w:firstLine="540"/>
        <w:jc w:val="center"/>
      </w:pPr>
      <w:r>
        <w:t xml:space="preserve">                                                       </w:t>
      </w:r>
      <w:r w:rsidRPr="00626087">
        <w:t>и регулирование рынков</w:t>
      </w:r>
      <w:r>
        <w:t xml:space="preserve"> сельскохозяйственной продукции</w:t>
      </w:r>
      <w:r w:rsidRPr="00626087">
        <w:t xml:space="preserve"> </w:t>
      </w:r>
    </w:p>
    <w:p w:rsidR="005E6368" w:rsidRPr="00626087" w:rsidRDefault="005E6368" w:rsidP="008421E7">
      <w:pPr>
        <w:autoSpaceDE w:val="0"/>
        <w:autoSpaceDN w:val="0"/>
        <w:adjustRightInd w:val="0"/>
        <w:rPr>
          <w:b/>
        </w:rPr>
      </w:pPr>
      <w:r>
        <w:t xml:space="preserve">                                                                   в Ачинском районе» </w:t>
      </w:r>
    </w:p>
    <w:p w:rsidR="005E6368" w:rsidRDefault="005E6368" w:rsidP="00011689">
      <w:pPr>
        <w:autoSpaceDE w:val="0"/>
        <w:autoSpaceDN w:val="0"/>
        <w:adjustRightInd w:val="0"/>
        <w:rPr>
          <w:b/>
        </w:rPr>
      </w:pPr>
    </w:p>
    <w:p w:rsidR="005E6368" w:rsidRDefault="005E6368" w:rsidP="00011689">
      <w:pPr>
        <w:autoSpaceDE w:val="0"/>
        <w:autoSpaceDN w:val="0"/>
        <w:adjustRightInd w:val="0"/>
        <w:jc w:val="center"/>
        <w:rPr>
          <w:b/>
          <w:sz w:val="28"/>
          <w:szCs w:val="28"/>
        </w:rPr>
      </w:pPr>
      <w:r>
        <w:rPr>
          <w:b/>
          <w:sz w:val="28"/>
          <w:szCs w:val="28"/>
        </w:rPr>
        <w:t>Подпрограмма 2 «Поддержка малых форм хозяйствования</w:t>
      </w:r>
    </w:p>
    <w:p w:rsidR="005E6368" w:rsidRDefault="005E6368" w:rsidP="00011689">
      <w:pPr>
        <w:autoSpaceDE w:val="0"/>
        <w:autoSpaceDN w:val="0"/>
        <w:adjustRightInd w:val="0"/>
        <w:ind w:firstLine="540"/>
        <w:jc w:val="center"/>
        <w:rPr>
          <w:b/>
          <w:sz w:val="28"/>
          <w:szCs w:val="28"/>
        </w:rPr>
      </w:pPr>
      <w:r>
        <w:rPr>
          <w:b/>
          <w:sz w:val="28"/>
          <w:szCs w:val="28"/>
        </w:rPr>
        <w:t>в Ачинском районе»</w:t>
      </w:r>
    </w:p>
    <w:p w:rsidR="005E6368" w:rsidRDefault="005E6368" w:rsidP="00494891">
      <w:pPr>
        <w:autoSpaceDE w:val="0"/>
        <w:autoSpaceDN w:val="0"/>
        <w:adjustRightInd w:val="0"/>
        <w:ind w:firstLine="540"/>
        <w:jc w:val="both"/>
        <w:rPr>
          <w:sz w:val="28"/>
          <w:szCs w:val="28"/>
        </w:rPr>
      </w:pPr>
    </w:p>
    <w:p w:rsidR="005E6368" w:rsidRDefault="005E6368" w:rsidP="00494891">
      <w:pPr>
        <w:autoSpaceDE w:val="0"/>
        <w:autoSpaceDN w:val="0"/>
        <w:adjustRightInd w:val="0"/>
        <w:ind w:firstLine="540"/>
        <w:jc w:val="center"/>
        <w:rPr>
          <w:sz w:val="28"/>
          <w:szCs w:val="28"/>
        </w:rPr>
      </w:pPr>
      <w:r>
        <w:rPr>
          <w:sz w:val="28"/>
          <w:szCs w:val="28"/>
        </w:rPr>
        <w:t>1. Паспорт подпрограммы</w:t>
      </w:r>
    </w:p>
    <w:p w:rsidR="005E6368" w:rsidRDefault="005E6368" w:rsidP="00494891">
      <w:pPr>
        <w:autoSpaceDE w:val="0"/>
        <w:autoSpaceDN w:val="0"/>
        <w:adjustRightInd w:val="0"/>
        <w:ind w:firstLine="540"/>
        <w:jc w:val="center"/>
        <w:rPr>
          <w:sz w:val="28"/>
          <w:szCs w:val="28"/>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0"/>
        <w:gridCol w:w="6237"/>
      </w:tblGrid>
      <w:tr w:rsidR="005E6368" w:rsidTr="00494891">
        <w:tc>
          <w:tcPr>
            <w:tcW w:w="3260" w:type="dxa"/>
          </w:tcPr>
          <w:p w:rsidR="005E6368" w:rsidRDefault="005E6368">
            <w:pPr>
              <w:autoSpaceDE w:val="0"/>
              <w:autoSpaceDN w:val="0"/>
              <w:adjustRightInd w:val="0"/>
              <w:jc w:val="both"/>
            </w:pPr>
            <w:r>
              <w:t>Наименование подпрограммы</w:t>
            </w:r>
          </w:p>
        </w:tc>
        <w:tc>
          <w:tcPr>
            <w:tcW w:w="6237" w:type="dxa"/>
          </w:tcPr>
          <w:p w:rsidR="005E6368" w:rsidRDefault="005E6368">
            <w:pPr>
              <w:ind w:firstLine="34"/>
              <w:jc w:val="both"/>
            </w:pPr>
            <w:r>
              <w:t xml:space="preserve">«Развитие малых форм хозяйствования в Ачинском районе» </w:t>
            </w:r>
          </w:p>
          <w:p w:rsidR="005E6368" w:rsidRDefault="005E6368">
            <w:pPr>
              <w:autoSpaceDE w:val="0"/>
              <w:autoSpaceDN w:val="0"/>
              <w:adjustRightInd w:val="0"/>
              <w:ind w:firstLine="34"/>
              <w:jc w:val="both"/>
            </w:pPr>
          </w:p>
        </w:tc>
      </w:tr>
      <w:tr w:rsidR="005E6368" w:rsidTr="00494891">
        <w:tc>
          <w:tcPr>
            <w:tcW w:w="3260" w:type="dxa"/>
          </w:tcPr>
          <w:p w:rsidR="005E6368" w:rsidRDefault="005E6368">
            <w:pPr>
              <w:autoSpaceDE w:val="0"/>
              <w:autoSpaceDN w:val="0"/>
              <w:adjustRightInd w:val="0"/>
              <w:jc w:val="both"/>
            </w:pPr>
            <w:r>
              <w:t>Наименование муниципальной программы, в рамках которой реализуется подпрограмма</w:t>
            </w:r>
          </w:p>
        </w:tc>
        <w:tc>
          <w:tcPr>
            <w:tcW w:w="6237" w:type="dxa"/>
          </w:tcPr>
          <w:p w:rsidR="005E6368" w:rsidRDefault="005E6368">
            <w:pPr>
              <w:ind w:firstLine="34"/>
              <w:jc w:val="both"/>
            </w:pPr>
            <w:r>
              <w:t xml:space="preserve">«Развитие сельского хозяйства и регулирование рынков сельскохозяйственной продукции в Ачинском районе» </w:t>
            </w:r>
          </w:p>
        </w:tc>
      </w:tr>
      <w:tr w:rsidR="005E6368" w:rsidTr="00494891">
        <w:tc>
          <w:tcPr>
            <w:tcW w:w="3260" w:type="dxa"/>
          </w:tcPr>
          <w:p w:rsidR="005E6368" w:rsidRDefault="005E6368">
            <w:pPr>
              <w:autoSpaceDE w:val="0"/>
              <w:autoSpaceDN w:val="0"/>
              <w:adjustRightInd w:val="0"/>
              <w:jc w:val="both"/>
            </w:pPr>
            <w:r>
              <w:t>Муниципальный заказчик - координатор подпрограммы</w:t>
            </w:r>
          </w:p>
        </w:tc>
        <w:tc>
          <w:tcPr>
            <w:tcW w:w="6237" w:type="dxa"/>
          </w:tcPr>
          <w:p w:rsidR="005E6368" w:rsidRDefault="005E6368">
            <w:pPr>
              <w:autoSpaceDE w:val="0"/>
              <w:autoSpaceDN w:val="0"/>
              <w:adjustRightInd w:val="0"/>
              <w:ind w:firstLine="34"/>
              <w:jc w:val="both"/>
            </w:pPr>
            <w:r>
              <w:t>Администрация Ачинского района (отдел сельского хозяйства)</w:t>
            </w:r>
          </w:p>
        </w:tc>
      </w:tr>
      <w:tr w:rsidR="005E6368" w:rsidTr="00494891">
        <w:tc>
          <w:tcPr>
            <w:tcW w:w="3260" w:type="dxa"/>
          </w:tcPr>
          <w:p w:rsidR="005E6368" w:rsidRDefault="005E6368">
            <w:pPr>
              <w:autoSpaceDE w:val="0"/>
              <w:autoSpaceDN w:val="0"/>
              <w:adjustRightInd w:val="0"/>
              <w:jc w:val="both"/>
            </w:pPr>
            <w:r>
              <w:t xml:space="preserve">Исполнители мероприятий подпрограммы, главные распорядители бюджетных средств </w:t>
            </w:r>
          </w:p>
        </w:tc>
        <w:tc>
          <w:tcPr>
            <w:tcW w:w="6237" w:type="dxa"/>
          </w:tcPr>
          <w:p w:rsidR="005E6368" w:rsidRDefault="005E6368">
            <w:pPr>
              <w:autoSpaceDE w:val="0"/>
              <w:autoSpaceDN w:val="0"/>
              <w:adjustRightInd w:val="0"/>
              <w:ind w:firstLine="34"/>
              <w:jc w:val="both"/>
            </w:pPr>
            <w:r>
              <w:t xml:space="preserve">Отдел сельского хозяйства Администрации Ачинского района, </w:t>
            </w:r>
          </w:p>
          <w:p w:rsidR="005E6368" w:rsidRDefault="005E6368">
            <w:pPr>
              <w:autoSpaceDE w:val="0"/>
              <w:autoSpaceDN w:val="0"/>
              <w:adjustRightInd w:val="0"/>
              <w:ind w:firstLine="34"/>
              <w:jc w:val="both"/>
            </w:pPr>
          </w:p>
        </w:tc>
      </w:tr>
      <w:tr w:rsidR="005E6368" w:rsidTr="00494891">
        <w:tc>
          <w:tcPr>
            <w:tcW w:w="3260" w:type="dxa"/>
          </w:tcPr>
          <w:p w:rsidR="005E6368" w:rsidRDefault="005E6368">
            <w:pPr>
              <w:autoSpaceDE w:val="0"/>
              <w:autoSpaceDN w:val="0"/>
              <w:adjustRightInd w:val="0"/>
              <w:jc w:val="both"/>
            </w:pPr>
            <w:r>
              <w:t>Цель подпрограммы</w:t>
            </w:r>
          </w:p>
        </w:tc>
        <w:tc>
          <w:tcPr>
            <w:tcW w:w="6237" w:type="dxa"/>
          </w:tcPr>
          <w:p w:rsidR="005E6368" w:rsidRDefault="005E6368">
            <w:pPr>
              <w:jc w:val="both"/>
            </w:pPr>
            <w:r>
              <w:t>Поддержка и дальнейшее развитие малых форм хозяйствования на селе и повышения уровня доходов сельского населения в Ачинском районе.</w:t>
            </w:r>
          </w:p>
          <w:p w:rsidR="005E6368" w:rsidRDefault="005E6368">
            <w:pPr>
              <w:autoSpaceDE w:val="0"/>
              <w:autoSpaceDN w:val="0"/>
              <w:adjustRightInd w:val="0"/>
              <w:ind w:firstLine="34"/>
              <w:jc w:val="both"/>
            </w:pPr>
          </w:p>
        </w:tc>
      </w:tr>
      <w:tr w:rsidR="005E6368" w:rsidTr="00494891">
        <w:tc>
          <w:tcPr>
            <w:tcW w:w="3260" w:type="dxa"/>
          </w:tcPr>
          <w:p w:rsidR="005E6368" w:rsidRDefault="005E6368">
            <w:pPr>
              <w:autoSpaceDE w:val="0"/>
              <w:autoSpaceDN w:val="0"/>
              <w:adjustRightInd w:val="0"/>
              <w:jc w:val="both"/>
            </w:pPr>
            <w:r>
              <w:t>Задача подпрограммы</w:t>
            </w:r>
          </w:p>
        </w:tc>
        <w:tc>
          <w:tcPr>
            <w:tcW w:w="6237" w:type="dxa"/>
          </w:tcPr>
          <w:p w:rsidR="005E6368" w:rsidRDefault="005E6368">
            <w:pPr>
              <w:ind w:firstLine="34"/>
              <w:jc w:val="both"/>
              <w:rPr>
                <w:color w:val="222222"/>
              </w:rPr>
            </w:pPr>
            <w:r>
              <w:rPr>
                <w:snapToGrid w:val="0"/>
                <w:color w:val="000000"/>
              </w:rPr>
              <w:t xml:space="preserve"> Обеспечение доступности коммерческих кредитов малым формам хозяйствования в Ачинском районе.</w:t>
            </w:r>
          </w:p>
        </w:tc>
      </w:tr>
      <w:tr w:rsidR="005E6368" w:rsidTr="00494891">
        <w:tc>
          <w:tcPr>
            <w:tcW w:w="3260" w:type="dxa"/>
          </w:tcPr>
          <w:p w:rsidR="005E6368" w:rsidRDefault="005E6368">
            <w:pPr>
              <w:autoSpaceDE w:val="0"/>
              <w:autoSpaceDN w:val="0"/>
              <w:adjustRightInd w:val="0"/>
              <w:jc w:val="both"/>
            </w:pPr>
            <w:r>
              <w:t>Целевые индикаторы</w:t>
            </w:r>
          </w:p>
        </w:tc>
        <w:tc>
          <w:tcPr>
            <w:tcW w:w="6237" w:type="dxa"/>
          </w:tcPr>
          <w:p w:rsidR="005E6368" w:rsidRPr="004B4695" w:rsidRDefault="005E6368">
            <w:pPr>
              <w:autoSpaceDE w:val="0"/>
              <w:autoSpaceDN w:val="0"/>
              <w:adjustRightInd w:val="0"/>
              <w:jc w:val="both"/>
            </w:pPr>
            <w:r>
              <w:t>- количество граждан, ведущих личное подсобное хозяйство, осуществивших привлечение кредитных средств в 2014 г.8 человек, в 2015 г. 10 человек, в 2016 году 12 челове</w:t>
            </w:r>
            <w:r w:rsidRPr="004B4695">
              <w:t>к, в 2017</w:t>
            </w:r>
            <w:r>
              <w:t xml:space="preserve"> г.</w:t>
            </w:r>
            <w:r w:rsidRPr="004B4695">
              <w:t xml:space="preserve"> </w:t>
            </w:r>
            <w:r>
              <w:t>12 человек.</w:t>
            </w:r>
          </w:p>
        </w:tc>
      </w:tr>
      <w:tr w:rsidR="005E6368" w:rsidTr="00494891">
        <w:tc>
          <w:tcPr>
            <w:tcW w:w="3260" w:type="dxa"/>
          </w:tcPr>
          <w:p w:rsidR="005E6368" w:rsidRDefault="005E6368">
            <w:pPr>
              <w:autoSpaceDE w:val="0"/>
              <w:autoSpaceDN w:val="0"/>
              <w:adjustRightInd w:val="0"/>
              <w:jc w:val="both"/>
            </w:pPr>
            <w:r>
              <w:t>Сроки реализации подпрограммы</w:t>
            </w:r>
          </w:p>
        </w:tc>
        <w:tc>
          <w:tcPr>
            <w:tcW w:w="6237" w:type="dxa"/>
          </w:tcPr>
          <w:p w:rsidR="005E6368" w:rsidRDefault="005E6368">
            <w:pPr>
              <w:autoSpaceDE w:val="0"/>
              <w:autoSpaceDN w:val="0"/>
              <w:adjustRightInd w:val="0"/>
              <w:ind w:firstLine="34"/>
              <w:jc w:val="both"/>
            </w:pPr>
            <w:r>
              <w:t>2014-201</w:t>
            </w:r>
            <w:r w:rsidRPr="004B4695">
              <w:t>7</w:t>
            </w:r>
            <w:r>
              <w:t xml:space="preserve"> годы</w:t>
            </w:r>
          </w:p>
        </w:tc>
      </w:tr>
      <w:tr w:rsidR="005E6368" w:rsidTr="00494891">
        <w:tc>
          <w:tcPr>
            <w:tcW w:w="3260" w:type="dxa"/>
          </w:tcPr>
          <w:p w:rsidR="005E6368" w:rsidRDefault="005E6368">
            <w:pPr>
              <w:autoSpaceDE w:val="0"/>
              <w:autoSpaceDN w:val="0"/>
              <w:adjustRightInd w:val="0"/>
              <w:jc w:val="both"/>
            </w:pPr>
            <w:r>
              <w:t xml:space="preserve">Объемы и источники финансирования подпрограммы. </w:t>
            </w:r>
          </w:p>
        </w:tc>
        <w:tc>
          <w:tcPr>
            <w:tcW w:w="6237" w:type="dxa"/>
          </w:tcPr>
          <w:p w:rsidR="005E6368" w:rsidRDefault="005E6368">
            <w:pPr>
              <w:jc w:val="both"/>
            </w:pPr>
            <w:r>
              <w:t xml:space="preserve"> Объем финансирования на реализацию подпрограммы на период 2014-2017г.г. - за счет средств краевого бюджета – 14,9 тыс. рублей, из них по годам:</w:t>
            </w:r>
          </w:p>
          <w:p w:rsidR="005E6368" w:rsidRDefault="005E6368">
            <w:pPr>
              <w:jc w:val="both"/>
            </w:pPr>
            <w:r>
              <w:t>2014 – 5,7 тыс. руб., 2015 – 4,5 тыс. руб., 2016 –  3,5 тыс. руб., 2017 – 1,2 тыс. руб.</w:t>
            </w:r>
          </w:p>
          <w:p w:rsidR="005E6368" w:rsidRDefault="005E6368">
            <w:pPr>
              <w:jc w:val="both"/>
            </w:pPr>
            <w:r>
              <w:t>- за счет средств федерального бюджета – 34,3 тыс. рублей, из них по годам:</w:t>
            </w:r>
          </w:p>
          <w:p w:rsidR="005E6368" w:rsidRDefault="005E6368">
            <w:pPr>
              <w:ind w:firstLine="34"/>
              <w:jc w:val="both"/>
            </w:pPr>
            <w:r>
              <w:t>2014 – 34,3 тыс. руб., 2015 – 0 тыс. руб., 2016 –  0 тыс. руб., 2017 – 0 тыс.руб.</w:t>
            </w:r>
          </w:p>
        </w:tc>
      </w:tr>
      <w:tr w:rsidR="005E6368" w:rsidTr="00494891">
        <w:tc>
          <w:tcPr>
            <w:tcW w:w="3260" w:type="dxa"/>
          </w:tcPr>
          <w:p w:rsidR="005E6368" w:rsidRDefault="005E6368">
            <w:pPr>
              <w:autoSpaceDE w:val="0"/>
              <w:autoSpaceDN w:val="0"/>
              <w:adjustRightInd w:val="0"/>
              <w:jc w:val="both"/>
            </w:pPr>
            <w:r>
              <w:t>Система организации контроля за исполнением подпрограммы</w:t>
            </w:r>
          </w:p>
        </w:tc>
        <w:tc>
          <w:tcPr>
            <w:tcW w:w="6237" w:type="dxa"/>
          </w:tcPr>
          <w:p w:rsidR="005E6368" w:rsidRDefault="005E6368">
            <w:pPr>
              <w:autoSpaceDE w:val="0"/>
              <w:autoSpaceDN w:val="0"/>
              <w:adjustRightInd w:val="0"/>
              <w:ind w:firstLine="34"/>
              <w:jc w:val="both"/>
            </w:pPr>
            <w:r>
              <w:t>Министерство сельского хозяйства и продовольственной политики Красноярского края;</w:t>
            </w:r>
          </w:p>
          <w:p w:rsidR="005E6368" w:rsidRDefault="005E6368">
            <w:pPr>
              <w:autoSpaceDE w:val="0"/>
              <w:autoSpaceDN w:val="0"/>
              <w:adjustRightInd w:val="0"/>
              <w:ind w:firstLine="34"/>
              <w:jc w:val="both"/>
            </w:pPr>
            <w:r>
              <w:t>Отдел экономического развития территорий Администрации Ачинского района;</w:t>
            </w:r>
          </w:p>
          <w:p w:rsidR="005E6368" w:rsidRDefault="005E6368">
            <w:pPr>
              <w:ind w:firstLine="34"/>
              <w:jc w:val="both"/>
            </w:pPr>
            <w:r>
              <w:t>Финансовое управление Администрации Ачинского района.</w:t>
            </w:r>
          </w:p>
        </w:tc>
      </w:tr>
    </w:tbl>
    <w:p w:rsidR="005E6368" w:rsidRDefault="005E6368" w:rsidP="00494891">
      <w:pPr>
        <w:rPr>
          <w:szCs w:val="20"/>
        </w:rPr>
      </w:pPr>
    </w:p>
    <w:p w:rsidR="005E6368" w:rsidRDefault="005E6368" w:rsidP="00494891">
      <w:pPr>
        <w:ind w:left="360"/>
        <w:jc w:val="center"/>
      </w:pPr>
    </w:p>
    <w:p w:rsidR="005E6368" w:rsidRDefault="005E6368" w:rsidP="00494891">
      <w:pPr>
        <w:ind w:left="360"/>
        <w:jc w:val="center"/>
      </w:pPr>
    </w:p>
    <w:p w:rsidR="005E6368" w:rsidRDefault="005E6368" w:rsidP="00494891">
      <w:pPr>
        <w:ind w:left="360"/>
        <w:jc w:val="center"/>
      </w:pPr>
    </w:p>
    <w:p w:rsidR="005E6368" w:rsidRDefault="005E6368" w:rsidP="00494891">
      <w:pPr>
        <w:ind w:left="360"/>
        <w:jc w:val="center"/>
      </w:pPr>
    </w:p>
    <w:p w:rsidR="005E6368" w:rsidRDefault="005E6368" w:rsidP="00494891">
      <w:pPr>
        <w:ind w:left="360" w:right="565"/>
        <w:jc w:val="center"/>
        <w:rPr>
          <w:sz w:val="28"/>
          <w:szCs w:val="28"/>
        </w:rPr>
      </w:pPr>
    </w:p>
    <w:p w:rsidR="005E6368" w:rsidRDefault="005E6368" w:rsidP="00494891">
      <w:pPr>
        <w:ind w:left="360" w:right="565"/>
        <w:jc w:val="center"/>
        <w:rPr>
          <w:sz w:val="28"/>
          <w:szCs w:val="28"/>
        </w:rPr>
      </w:pPr>
      <w:r>
        <w:rPr>
          <w:sz w:val="28"/>
          <w:szCs w:val="28"/>
        </w:rPr>
        <w:t>2.1.Постановка общерайонной проблемы и обоснование</w:t>
      </w:r>
    </w:p>
    <w:p w:rsidR="005E6368" w:rsidRDefault="005E6368" w:rsidP="00494891">
      <w:pPr>
        <w:ind w:left="360" w:right="565"/>
        <w:jc w:val="center"/>
        <w:rPr>
          <w:sz w:val="28"/>
          <w:szCs w:val="28"/>
        </w:rPr>
      </w:pPr>
      <w:r>
        <w:rPr>
          <w:sz w:val="28"/>
          <w:szCs w:val="28"/>
        </w:rPr>
        <w:t>необходимости принятия подпрограммы.</w:t>
      </w:r>
    </w:p>
    <w:p w:rsidR="005E6368" w:rsidRDefault="005E6368" w:rsidP="008010D5">
      <w:pPr>
        <w:ind w:right="565"/>
        <w:jc w:val="both"/>
        <w:rPr>
          <w:sz w:val="28"/>
          <w:szCs w:val="28"/>
        </w:rPr>
      </w:pPr>
      <w:r>
        <w:rPr>
          <w:sz w:val="28"/>
          <w:szCs w:val="28"/>
        </w:rPr>
        <w:t xml:space="preserve"> Подпрограмма направлена на поддержание и дальнейшее развитие малых форм хозяйствования в Ачинском районе,  в том числе  личных подсобных хозяйств.</w:t>
      </w:r>
    </w:p>
    <w:p w:rsidR="005E6368" w:rsidRDefault="005E6368" w:rsidP="008010D5">
      <w:pPr>
        <w:ind w:right="565"/>
        <w:jc w:val="both"/>
        <w:rPr>
          <w:sz w:val="28"/>
          <w:szCs w:val="28"/>
        </w:rPr>
      </w:pPr>
      <w:r>
        <w:rPr>
          <w:sz w:val="28"/>
          <w:szCs w:val="28"/>
        </w:rPr>
        <w:t xml:space="preserve">     По данным федеральной службы государственной статистики, личные подсобные хозяйства на территории Ачинского района  производят 70% молока, 83%- мяса, по 100% картофеля и овощей в общем объеме произведенной сельскохозяйственной продукции по всем категориям хозяйств.</w:t>
      </w:r>
    </w:p>
    <w:p w:rsidR="005E6368" w:rsidRDefault="005E6368" w:rsidP="008010D5">
      <w:pPr>
        <w:ind w:right="565"/>
        <w:jc w:val="both"/>
        <w:rPr>
          <w:sz w:val="28"/>
          <w:szCs w:val="28"/>
        </w:rPr>
      </w:pPr>
      <w:r>
        <w:rPr>
          <w:sz w:val="28"/>
          <w:szCs w:val="28"/>
        </w:rPr>
        <w:t xml:space="preserve">    Учитывая серьезный вклад в экономику отрасли, развитие малых форм хозяйствования  в сельской местности является важнейшим условием обеспечения устойчивого развития сельских территорий района.</w:t>
      </w:r>
    </w:p>
    <w:p w:rsidR="005E6368" w:rsidRDefault="005E6368" w:rsidP="008010D5">
      <w:pPr>
        <w:suppressAutoHyphens/>
        <w:ind w:right="565" w:firstLine="709"/>
        <w:jc w:val="both"/>
        <w:rPr>
          <w:sz w:val="28"/>
          <w:szCs w:val="28"/>
        </w:rPr>
      </w:pPr>
      <w:r>
        <w:rPr>
          <w:sz w:val="28"/>
          <w:szCs w:val="28"/>
        </w:rPr>
        <w:t>Реализация мероприятия по государственной поддержке кредитования малых форм хозяйствования направлена на рост производства и объема реализации сельскохозяйственной продукции, производимой малыми формами хозяйствования в Ачинском районе.</w:t>
      </w:r>
    </w:p>
    <w:p w:rsidR="005E6368" w:rsidRDefault="005E6368" w:rsidP="008010D5">
      <w:pPr>
        <w:pStyle w:val="Heading2"/>
        <w:ind w:right="565"/>
        <w:jc w:val="both"/>
        <w:rPr>
          <w:sz w:val="28"/>
          <w:szCs w:val="28"/>
        </w:rPr>
      </w:pPr>
    </w:p>
    <w:p w:rsidR="005E6368" w:rsidRDefault="005E6368" w:rsidP="00494891">
      <w:pPr>
        <w:ind w:right="565" w:firstLine="709"/>
        <w:jc w:val="center"/>
        <w:rPr>
          <w:sz w:val="28"/>
          <w:szCs w:val="28"/>
        </w:rPr>
      </w:pPr>
      <w:r>
        <w:rPr>
          <w:sz w:val="28"/>
          <w:szCs w:val="28"/>
        </w:rPr>
        <w:t>2.2.Основная цель, задачи, этапы и сроки выполнения подпрограммы, целевые индикаторы.</w:t>
      </w:r>
    </w:p>
    <w:p w:rsidR="005E6368" w:rsidRDefault="005E6368" w:rsidP="008010D5">
      <w:pPr>
        <w:ind w:right="565"/>
        <w:jc w:val="both"/>
        <w:rPr>
          <w:sz w:val="28"/>
          <w:szCs w:val="28"/>
        </w:rPr>
      </w:pPr>
      <w:r>
        <w:rPr>
          <w:sz w:val="28"/>
          <w:szCs w:val="28"/>
        </w:rPr>
        <w:t>Цель – поддержка и дельнейшее развитие малых форм хозяйствования на селе и повышение уровня доходов сельского населения в Ачинском районе.</w:t>
      </w:r>
    </w:p>
    <w:p w:rsidR="005E6368" w:rsidRDefault="005E6368" w:rsidP="008010D5">
      <w:pPr>
        <w:ind w:right="565" w:firstLine="709"/>
        <w:jc w:val="both"/>
        <w:rPr>
          <w:sz w:val="28"/>
          <w:szCs w:val="28"/>
        </w:rPr>
      </w:pPr>
      <w:r>
        <w:rPr>
          <w:sz w:val="28"/>
          <w:szCs w:val="28"/>
        </w:rPr>
        <w:t>Для достижения намеченной цели необходимо решение следующей  задачи:</w:t>
      </w:r>
    </w:p>
    <w:p w:rsidR="005E6368" w:rsidRDefault="005E6368" w:rsidP="008010D5">
      <w:pPr>
        <w:ind w:right="565" w:firstLine="709"/>
        <w:jc w:val="both"/>
        <w:rPr>
          <w:snapToGrid w:val="0"/>
          <w:color w:val="000000"/>
          <w:sz w:val="28"/>
          <w:szCs w:val="28"/>
        </w:rPr>
      </w:pPr>
      <w:r>
        <w:rPr>
          <w:snapToGrid w:val="0"/>
          <w:color w:val="000000"/>
          <w:sz w:val="28"/>
          <w:szCs w:val="28"/>
        </w:rPr>
        <w:t>- обеспечение доступности коммерческих кредитов малым формам хозяйствования в Ачинском районе.</w:t>
      </w:r>
    </w:p>
    <w:p w:rsidR="005E6368" w:rsidRDefault="005E6368" w:rsidP="008010D5">
      <w:pPr>
        <w:pStyle w:val="ConsPlusNormal"/>
        <w:widowControl/>
        <w:ind w:right="565" w:firstLine="708"/>
        <w:jc w:val="both"/>
        <w:rPr>
          <w:rFonts w:ascii="Times New Roman" w:hAnsi="Times New Roman" w:cs="Times New Roman"/>
          <w:sz w:val="28"/>
          <w:szCs w:val="28"/>
        </w:rPr>
      </w:pPr>
      <w:r>
        <w:rPr>
          <w:rFonts w:ascii="Times New Roman" w:hAnsi="Times New Roman" w:cs="Times New Roman"/>
          <w:sz w:val="28"/>
          <w:szCs w:val="28"/>
        </w:rPr>
        <w:t>Подпрограмма не предусматривает отдельные этапы реализации.</w:t>
      </w:r>
    </w:p>
    <w:p w:rsidR="005E6368" w:rsidRDefault="005E6368" w:rsidP="008010D5">
      <w:pPr>
        <w:pStyle w:val="ConsPlusNormal"/>
        <w:widowControl/>
        <w:ind w:right="565" w:firstLine="708"/>
        <w:jc w:val="both"/>
        <w:rPr>
          <w:rFonts w:ascii="Times New Roman" w:hAnsi="Times New Roman" w:cs="Times New Roman"/>
          <w:sz w:val="28"/>
          <w:szCs w:val="28"/>
        </w:rPr>
      </w:pPr>
      <w:r>
        <w:rPr>
          <w:rFonts w:ascii="Times New Roman" w:hAnsi="Times New Roman" w:cs="Times New Roman"/>
          <w:sz w:val="28"/>
          <w:szCs w:val="28"/>
        </w:rPr>
        <w:t>Срок реализации подпрограммы 2014 - 2017 годы.</w:t>
      </w:r>
    </w:p>
    <w:p w:rsidR="005E6368" w:rsidRDefault="005E6368" w:rsidP="008010D5">
      <w:pPr>
        <w:ind w:right="565" w:firstLine="709"/>
        <w:jc w:val="both"/>
        <w:rPr>
          <w:snapToGrid w:val="0"/>
          <w:color w:val="000000"/>
          <w:sz w:val="28"/>
          <w:szCs w:val="28"/>
        </w:rPr>
      </w:pPr>
      <w:r>
        <w:rPr>
          <w:snapToGrid w:val="0"/>
          <w:color w:val="000000"/>
          <w:sz w:val="28"/>
          <w:szCs w:val="28"/>
        </w:rPr>
        <w:t>Система показателей и индикаторов, по которым будут отслеживаться результаты реализации подпрограммы, отражены в приложении 1.</w:t>
      </w:r>
    </w:p>
    <w:p w:rsidR="005E6368" w:rsidRDefault="005E6368" w:rsidP="008010D5">
      <w:pPr>
        <w:ind w:right="565" w:firstLine="709"/>
        <w:jc w:val="both"/>
        <w:rPr>
          <w:snapToGrid w:val="0"/>
          <w:color w:val="000000"/>
          <w:sz w:val="28"/>
          <w:szCs w:val="28"/>
        </w:rPr>
      </w:pPr>
      <w:r>
        <w:rPr>
          <w:snapToGrid w:val="0"/>
          <w:color w:val="000000"/>
          <w:sz w:val="28"/>
          <w:szCs w:val="28"/>
        </w:rPr>
        <w:t xml:space="preserve">Исполнителем мероприятия подпрограммы «Поддержка кредитования малых форм хозяйствования в Ачинском районе – отдел сельского хозяйства Администрации Ачинского района. </w:t>
      </w:r>
    </w:p>
    <w:p w:rsidR="005E6368" w:rsidRDefault="005E6368" w:rsidP="00494891">
      <w:pPr>
        <w:ind w:right="565" w:firstLine="708"/>
        <w:jc w:val="center"/>
        <w:rPr>
          <w:sz w:val="28"/>
          <w:szCs w:val="28"/>
        </w:rPr>
      </w:pPr>
    </w:p>
    <w:p w:rsidR="005E6368" w:rsidRDefault="005E6368" w:rsidP="00494891">
      <w:pPr>
        <w:numPr>
          <w:ilvl w:val="1"/>
          <w:numId w:val="23"/>
        </w:numPr>
        <w:ind w:right="565"/>
        <w:jc w:val="center"/>
        <w:rPr>
          <w:sz w:val="28"/>
          <w:szCs w:val="28"/>
        </w:rPr>
      </w:pPr>
      <w:r>
        <w:rPr>
          <w:sz w:val="28"/>
          <w:szCs w:val="28"/>
        </w:rPr>
        <w:t>2.3.Механизм реализации Подпрограммы</w:t>
      </w:r>
    </w:p>
    <w:p w:rsidR="005E6368" w:rsidRDefault="005E6368" w:rsidP="008010D5">
      <w:pPr>
        <w:spacing w:line="240" w:lineRule="atLeast"/>
        <w:ind w:right="565"/>
        <w:jc w:val="both"/>
        <w:rPr>
          <w:sz w:val="28"/>
          <w:szCs w:val="28"/>
        </w:rPr>
      </w:pPr>
      <w:r>
        <w:rPr>
          <w:sz w:val="28"/>
          <w:szCs w:val="28"/>
        </w:rPr>
        <w:t xml:space="preserve">Реализация подпрограммы осуществляется в соответствии со статьёй 23.4  Закона края от 21.02.2006г. № 17-4487 «О государственной поддержке субъектов агропромышленного комплекса края». Средства в форме субсидий предоставляются: </w:t>
      </w:r>
    </w:p>
    <w:p w:rsidR="005E6368" w:rsidRDefault="005E6368" w:rsidP="00494B21">
      <w:pPr>
        <w:pStyle w:val="BodyText2"/>
        <w:spacing w:line="240" w:lineRule="auto"/>
        <w:ind w:right="565" w:firstLine="708"/>
        <w:jc w:val="both"/>
        <w:rPr>
          <w:b/>
          <w:sz w:val="28"/>
          <w:szCs w:val="28"/>
        </w:rPr>
      </w:pPr>
      <w:r>
        <w:rPr>
          <w:sz w:val="28"/>
          <w:szCs w:val="28"/>
        </w:rPr>
        <w:t>1. гражданам, ведущим личное подсобное хозяйство на территории края, на возмещение части затрат на уплату процентов по кредитам, полученным в российских кредитных организациях.</w:t>
      </w:r>
    </w:p>
    <w:p w:rsidR="005E6368" w:rsidRDefault="005E6368" w:rsidP="008010D5">
      <w:pPr>
        <w:autoSpaceDE w:val="0"/>
        <w:autoSpaceDN w:val="0"/>
        <w:adjustRightInd w:val="0"/>
        <w:ind w:right="565"/>
        <w:jc w:val="both"/>
        <w:rPr>
          <w:sz w:val="28"/>
          <w:szCs w:val="28"/>
        </w:rPr>
      </w:pPr>
      <w:r>
        <w:rPr>
          <w:sz w:val="28"/>
          <w:szCs w:val="28"/>
        </w:rPr>
        <w:t xml:space="preserve">а). по кредитным договорам, заключенным после 1 января 2007 года на срок до 2 лет, - на приобретение горюче-смазочных материалов, топлива, минеральных удобрений, средств защиты растений, кормов, ветеринарных препаратов, семян, посадочного материала (включая рыбопосадочный), запасных частей и материалов для ремонта сельскохозяйственной техники, оборудования, грузовых автомобилей и тракторов, материалов для ремонта животноводческих помещений, электроэнергии, используемой для орошения, материалов для теплиц (включая грунт, песок, стекло, пленку по номенклатуре </w:t>
      </w:r>
      <w:hyperlink r:id="rId9" w:history="1">
        <w:r>
          <w:rPr>
            <w:rStyle w:val="Hyperlink"/>
            <w:sz w:val="28"/>
            <w:szCs w:val="28"/>
          </w:rPr>
          <w:t>22 4518</w:t>
        </w:r>
      </w:hyperlink>
      <w:r>
        <w:rPr>
          <w:sz w:val="28"/>
          <w:szCs w:val="28"/>
        </w:rPr>
        <w:t xml:space="preserve">, поликарбонатный лист по номенклатуре </w:t>
      </w:r>
      <w:hyperlink r:id="rId10" w:history="1">
        <w:r>
          <w:rPr>
            <w:rStyle w:val="Hyperlink"/>
            <w:sz w:val="28"/>
            <w:szCs w:val="28"/>
          </w:rPr>
          <w:t>22 9180</w:t>
        </w:r>
      </w:hyperlink>
      <w:r>
        <w:rPr>
          <w:sz w:val="28"/>
          <w:szCs w:val="28"/>
        </w:rPr>
        <w:t xml:space="preserve">, минеральную вату по номенклатуре </w:t>
      </w:r>
      <w:hyperlink r:id="rId11" w:history="1">
        <w:r>
          <w:rPr>
            <w:rStyle w:val="Hyperlink"/>
            <w:sz w:val="28"/>
            <w:szCs w:val="28"/>
          </w:rPr>
          <w:t>57 6101</w:t>
        </w:r>
      </w:hyperlink>
      <w:r>
        <w:rPr>
          <w:sz w:val="28"/>
          <w:szCs w:val="28"/>
        </w:rPr>
        <w:t xml:space="preserve"> в соответствии с Общероссийским классификатором продукции ОК 005-93, строительные материалы и комплекты конструкций для строительства теплиц, капельной системы полива), молодняка сельскохозяйственных животных, на уплату страховых взносов при страховании сельскохозяйственной продукции, на закупку отечественного сельскохозяйственного сырья для первичной и промышленной переработки, при условии, что общая сумма указанных кредитов, полученных гражданами, ведущими личное подсобное хозяйство на территории края, в текущем году не превышает 300 тыс. рублей на одно хозяйство (далее в настоящем подпункте – субсидии);</w:t>
      </w:r>
    </w:p>
    <w:p w:rsidR="005E6368" w:rsidRDefault="005E6368" w:rsidP="008010D5">
      <w:pPr>
        <w:autoSpaceDE w:val="0"/>
        <w:autoSpaceDN w:val="0"/>
        <w:adjustRightInd w:val="0"/>
        <w:ind w:right="565"/>
        <w:jc w:val="both"/>
        <w:rPr>
          <w:sz w:val="28"/>
          <w:szCs w:val="28"/>
        </w:rPr>
      </w:pPr>
      <w:r>
        <w:rPr>
          <w:sz w:val="28"/>
          <w:szCs w:val="28"/>
        </w:rPr>
        <w:t>б).по кредитным договорам, заключенным с 1 января 2005 года по 31 декабря 2012 года включительно на срок до 5 лет, - на приобретение сельскохозяйственной малогабаритной техники, тракторов мощностью до 100 лошадиных сил и агрегатируемых с ними сельскохозяйственных машин, грузоперевозящих автомобилей полной массой не более 3,5 тонны (далее в настоящем подпункте – субсидии);</w:t>
      </w:r>
    </w:p>
    <w:p w:rsidR="005E6368" w:rsidRDefault="005E6368" w:rsidP="008010D5">
      <w:pPr>
        <w:autoSpaceDE w:val="0"/>
        <w:autoSpaceDN w:val="0"/>
        <w:adjustRightInd w:val="0"/>
        <w:ind w:right="565"/>
        <w:jc w:val="both"/>
        <w:rPr>
          <w:sz w:val="28"/>
          <w:szCs w:val="28"/>
        </w:rPr>
      </w:pPr>
      <w:r>
        <w:rPr>
          <w:sz w:val="28"/>
          <w:szCs w:val="28"/>
        </w:rPr>
        <w:t>в).по кредитным договорам, заключенным с 1 января 2005 года на срок до 5 лет, - на приобретение сельскохозяйственных животных, оборудования для животноводства и переработки сельскохозяйственной продукции, а также на ремонт, реконструкцию и строительство животноводческих помещений, приобретение газового оборудования и подключение к газовым сетям при условии, что общая сумма указанных кредитов, полученных гражданами, ведущими личное подсобное хозяйство на территории края, в текущем году, не превышает 700 тыс. рублей на одно хозяйство (далее в настоящем подпункте – субсидии);</w:t>
      </w:r>
    </w:p>
    <w:p w:rsidR="005E6368" w:rsidRDefault="005E6368" w:rsidP="008010D5">
      <w:pPr>
        <w:autoSpaceDE w:val="0"/>
        <w:autoSpaceDN w:val="0"/>
        <w:adjustRightInd w:val="0"/>
        <w:ind w:right="565"/>
        <w:jc w:val="both"/>
        <w:rPr>
          <w:sz w:val="28"/>
          <w:szCs w:val="28"/>
        </w:rPr>
      </w:pPr>
      <w:r>
        <w:rPr>
          <w:sz w:val="28"/>
          <w:szCs w:val="28"/>
        </w:rPr>
        <w:t>г). по кредитным договорам, заключенным с 1 января 2010 года по 31 декабря 2012 года включительно на срок до 5 лет, - на приобретение машин, установок и аппаратов дождевальных и поливных, насосных станций (далее в настоящем подпункте – субсидии);</w:t>
      </w:r>
    </w:p>
    <w:p w:rsidR="005E6368" w:rsidRDefault="005E6368" w:rsidP="00494B21">
      <w:pPr>
        <w:autoSpaceDE w:val="0"/>
        <w:autoSpaceDN w:val="0"/>
        <w:adjustRightInd w:val="0"/>
        <w:ind w:right="565" w:firstLine="708"/>
        <w:jc w:val="both"/>
        <w:rPr>
          <w:sz w:val="28"/>
          <w:szCs w:val="28"/>
        </w:rPr>
      </w:pPr>
      <w:r>
        <w:rPr>
          <w:sz w:val="28"/>
          <w:szCs w:val="28"/>
        </w:rPr>
        <w:t xml:space="preserve">2.  на уплату процентов по кредитам (займам), полученным на рефинансирование кредитов (займов), предусмотренных пунктом 1, при условии, что суммарный срок пользования кредитами (займами) не превышает сроки, установленные пунктом 1.  Расчет размера субсидий осуществляется исходя из остатка ссудной задолженности, </w:t>
      </w:r>
      <w:hyperlink r:id="rId12" w:history="1">
        <w:r>
          <w:rPr>
            <w:rStyle w:val="Hyperlink"/>
            <w:sz w:val="28"/>
            <w:szCs w:val="28"/>
          </w:rPr>
          <w:t>ставки</w:t>
        </w:r>
      </w:hyperlink>
      <w:r>
        <w:rPr>
          <w:sz w:val="28"/>
          <w:szCs w:val="28"/>
        </w:rPr>
        <w:t xml:space="preserve"> рефинансирования (учетной ставки) Центрального банка Российской Федерации, действующей на дату заключения кредитного договора (договора займа), а в случае заключения получателем субсидий дополнительного соглашения к кредитному договору (договору займа), связанного с изменением размера платы за пользование кредитом (займом), расчет размера субсидий осуществляется по ставке рефинансирования (учетной ставке) Центрального банка Российской Федерации, действующей на дату заключения дополнительного соглашения к кредитному договору (договору займа).</w:t>
      </w:r>
    </w:p>
    <w:p w:rsidR="005E6368" w:rsidRDefault="005E6368" w:rsidP="008010D5">
      <w:pPr>
        <w:suppressAutoHyphens/>
        <w:ind w:right="565"/>
        <w:jc w:val="both"/>
        <w:rPr>
          <w:sz w:val="28"/>
          <w:szCs w:val="28"/>
        </w:rPr>
      </w:pPr>
      <w:r>
        <w:rPr>
          <w:sz w:val="28"/>
          <w:szCs w:val="28"/>
        </w:rPr>
        <w:t>Порядок предоставления государственной поддержки в виде субсидий, перечень направлений кредитования, перечень получателей по определенным видам субсидируемых кредитов определяются Правительством Российской Федерации.</w:t>
      </w:r>
    </w:p>
    <w:p w:rsidR="005E6368" w:rsidRDefault="005E6368" w:rsidP="008010D5">
      <w:pPr>
        <w:suppressAutoHyphens/>
        <w:ind w:right="565"/>
        <w:jc w:val="both"/>
        <w:rPr>
          <w:sz w:val="28"/>
          <w:szCs w:val="28"/>
        </w:rPr>
      </w:pPr>
      <w:r>
        <w:rPr>
          <w:sz w:val="28"/>
          <w:szCs w:val="28"/>
        </w:rPr>
        <w:t>Указанные субсидии предполагается предоставлять на условиях софинансирования расходов за счет средств федерального бюджета.</w:t>
      </w:r>
    </w:p>
    <w:p w:rsidR="005E6368" w:rsidRDefault="005E6368" w:rsidP="008010D5">
      <w:pPr>
        <w:suppressAutoHyphens/>
        <w:ind w:right="565"/>
        <w:jc w:val="both"/>
        <w:rPr>
          <w:sz w:val="28"/>
          <w:szCs w:val="28"/>
        </w:rPr>
      </w:pPr>
      <w:r>
        <w:rPr>
          <w:sz w:val="28"/>
          <w:szCs w:val="28"/>
        </w:rPr>
        <w:t>Порядок предоставления субсидий утверждается постановлением Правительства Красноярского края.</w:t>
      </w:r>
    </w:p>
    <w:p w:rsidR="005E6368" w:rsidRDefault="005E6368" w:rsidP="008010D5">
      <w:pPr>
        <w:autoSpaceDE w:val="0"/>
        <w:autoSpaceDN w:val="0"/>
        <w:adjustRightInd w:val="0"/>
        <w:ind w:right="565"/>
        <w:jc w:val="both"/>
        <w:rPr>
          <w:sz w:val="28"/>
          <w:szCs w:val="28"/>
        </w:rPr>
      </w:pPr>
      <w:r>
        <w:rPr>
          <w:sz w:val="28"/>
          <w:szCs w:val="28"/>
        </w:rPr>
        <w:t xml:space="preserve"> </w:t>
      </w:r>
    </w:p>
    <w:p w:rsidR="005E6368" w:rsidRDefault="005E6368" w:rsidP="00494891">
      <w:pPr>
        <w:pStyle w:val="BodyText2"/>
        <w:spacing w:line="240" w:lineRule="auto"/>
        <w:ind w:right="565"/>
        <w:jc w:val="center"/>
        <w:rPr>
          <w:sz w:val="28"/>
          <w:szCs w:val="28"/>
        </w:rPr>
      </w:pPr>
      <w:r>
        <w:rPr>
          <w:sz w:val="28"/>
          <w:szCs w:val="28"/>
        </w:rPr>
        <w:t>2.4. Управление подпрограммой и контроль за ходом её выполнения.</w:t>
      </w:r>
    </w:p>
    <w:p w:rsidR="005E6368" w:rsidRDefault="005E6368" w:rsidP="00614250">
      <w:pPr>
        <w:pStyle w:val="BodyText2"/>
        <w:spacing w:after="0" w:line="240" w:lineRule="auto"/>
        <w:ind w:right="565"/>
        <w:jc w:val="both"/>
        <w:rPr>
          <w:sz w:val="28"/>
          <w:szCs w:val="28"/>
        </w:rPr>
      </w:pPr>
      <w:r>
        <w:rPr>
          <w:sz w:val="28"/>
          <w:szCs w:val="28"/>
        </w:rPr>
        <w:t xml:space="preserve">Главным распорядителем бюджетных средств является Администрация Ачинского района, исполнителем подпрограммных мероприятий является отдел сельского хозяйства администрации Ачинского района. </w:t>
      </w:r>
    </w:p>
    <w:p w:rsidR="005E6368" w:rsidRPr="008010D5" w:rsidRDefault="005E6368" w:rsidP="008010D5">
      <w:pPr>
        <w:pStyle w:val="BodyText2"/>
        <w:spacing w:after="0" w:line="240" w:lineRule="auto"/>
        <w:ind w:left="66" w:right="565"/>
        <w:jc w:val="both"/>
        <w:rPr>
          <w:sz w:val="28"/>
          <w:szCs w:val="28"/>
        </w:rPr>
      </w:pPr>
      <w:r>
        <w:rPr>
          <w:sz w:val="28"/>
          <w:szCs w:val="28"/>
        </w:rPr>
        <w:t>Отдел сельского хозяйства Администрации района несет ответственность за реализацию подпрограммы, достижение конечных результатов и эффективное использование средств, выделяемых на финансирование мероприятий подпрограммы.</w:t>
      </w:r>
    </w:p>
    <w:p w:rsidR="005E6368" w:rsidRDefault="005E6368" w:rsidP="008010D5">
      <w:pPr>
        <w:autoSpaceDE w:val="0"/>
        <w:autoSpaceDN w:val="0"/>
        <w:adjustRightInd w:val="0"/>
        <w:ind w:right="565"/>
        <w:jc w:val="both"/>
        <w:outlineLvl w:val="1"/>
        <w:rPr>
          <w:color w:val="000000"/>
          <w:sz w:val="28"/>
          <w:szCs w:val="28"/>
        </w:rPr>
      </w:pPr>
      <w:r>
        <w:rPr>
          <w:color w:val="000000"/>
          <w:sz w:val="28"/>
          <w:szCs w:val="28"/>
        </w:rPr>
        <w:t xml:space="preserve">Отчеты о реализации подпрограммы в целом представляются </w:t>
      </w:r>
      <w:r>
        <w:rPr>
          <w:sz w:val="28"/>
          <w:szCs w:val="28"/>
        </w:rPr>
        <w:t>отделом сельского хозяйства</w:t>
      </w:r>
      <w:r>
        <w:rPr>
          <w:color w:val="000000"/>
          <w:sz w:val="28"/>
          <w:szCs w:val="28"/>
        </w:rPr>
        <w:t xml:space="preserve"> одновременно в отдел экономического развития территорий  и  финансовое управление ежеквартально не позднее 15 числа  месяца, следующего за отчетным кварталом, по итогам года - до 15 февраля года, следующего за отчётным.</w:t>
      </w:r>
    </w:p>
    <w:p w:rsidR="005E6368" w:rsidRDefault="005E6368" w:rsidP="008010D5">
      <w:pPr>
        <w:pStyle w:val="ConsPlusNormal"/>
        <w:widowControl/>
        <w:ind w:right="565" w:firstLine="0"/>
        <w:jc w:val="both"/>
        <w:rPr>
          <w:rFonts w:ascii="Times New Roman" w:hAnsi="Times New Roman" w:cs="Times New Roman"/>
          <w:sz w:val="28"/>
          <w:szCs w:val="28"/>
        </w:rPr>
      </w:pPr>
      <w:r>
        <w:rPr>
          <w:rFonts w:ascii="Times New Roman" w:hAnsi="Times New Roman" w:cs="Times New Roman"/>
          <w:sz w:val="28"/>
          <w:szCs w:val="28"/>
        </w:rPr>
        <w:t xml:space="preserve">Исполнитель программы, один раз в год </w:t>
      </w:r>
      <w:r>
        <w:rPr>
          <w:rFonts w:ascii="Times New Roman" w:hAnsi="Times New Roman" w:cs="Times New Roman"/>
          <w:color w:val="1D1B11"/>
          <w:sz w:val="28"/>
          <w:szCs w:val="28"/>
        </w:rPr>
        <w:t>до 25 декабря</w:t>
      </w:r>
      <w:r>
        <w:rPr>
          <w:rFonts w:ascii="Times New Roman" w:hAnsi="Times New Roman" w:cs="Times New Roman"/>
          <w:sz w:val="28"/>
          <w:szCs w:val="28"/>
        </w:rPr>
        <w:t xml:space="preserve"> очередного финансового года направляет в финансовое управление администрации района отчет об использования финансовых средств.</w:t>
      </w:r>
    </w:p>
    <w:p w:rsidR="005E6368" w:rsidRDefault="005E6368" w:rsidP="008010D5">
      <w:pPr>
        <w:ind w:right="565"/>
        <w:jc w:val="both"/>
        <w:rPr>
          <w:sz w:val="28"/>
          <w:szCs w:val="28"/>
        </w:rPr>
      </w:pPr>
      <w:r>
        <w:rPr>
          <w:sz w:val="28"/>
          <w:szCs w:val="28"/>
        </w:rPr>
        <w:t>Контроль за исполнением подпрограммы осуществляют:</w:t>
      </w:r>
    </w:p>
    <w:p w:rsidR="005E6368" w:rsidRDefault="005E6368" w:rsidP="008010D5">
      <w:pPr>
        <w:ind w:right="565"/>
        <w:jc w:val="both"/>
        <w:rPr>
          <w:sz w:val="28"/>
          <w:szCs w:val="28"/>
        </w:rPr>
      </w:pPr>
      <w:r>
        <w:rPr>
          <w:sz w:val="28"/>
          <w:szCs w:val="28"/>
        </w:rPr>
        <w:t>-Отдел сельского хозяйства администрации Ачинского района;</w:t>
      </w:r>
    </w:p>
    <w:p w:rsidR="005E6368" w:rsidRDefault="005E6368" w:rsidP="008010D5">
      <w:pPr>
        <w:ind w:right="565"/>
        <w:jc w:val="both"/>
        <w:rPr>
          <w:sz w:val="28"/>
          <w:szCs w:val="28"/>
        </w:rPr>
      </w:pPr>
      <w:r>
        <w:rPr>
          <w:sz w:val="28"/>
          <w:szCs w:val="28"/>
        </w:rPr>
        <w:t>- -Счётная палата Красноярского края.</w:t>
      </w:r>
    </w:p>
    <w:p w:rsidR="005E6368" w:rsidRDefault="005E6368" w:rsidP="00C8652E">
      <w:pPr>
        <w:pStyle w:val="BodyText2"/>
        <w:spacing w:line="240" w:lineRule="auto"/>
        <w:ind w:right="565"/>
        <w:rPr>
          <w:sz w:val="28"/>
          <w:szCs w:val="28"/>
        </w:rPr>
      </w:pPr>
    </w:p>
    <w:p w:rsidR="005E6368" w:rsidRDefault="005E6368" w:rsidP="00C8652E">
      <w:pPr>
        <w:pStyle w:val="BodyText2"/>
        <w:spacing w:line="240" w:lineRule="auto"/>
        <w:ind w:right="565"/>
        <w:jc w:val="center"/>
        <w:rPr>
          <w:b/>
          <w:sz w:val="28"/>
          <w:szCs w:val="28"/>
        </w:rPr>
      </w:pPr>
      <w:r>
        <w:rPr>
          <w:sz w:val="28"/>
          <w:szCs w:val="28"/>
        </w:rPr>
        <w:t>2.5. Оценка социально-экономической эффективности.</w:t>
      </w:r>
    </w:p>
    <w:p w:rsidR="005E6368" w:rsidRDefault="005E6368" w:rsidP="00C8652E">
      <w:pPr>
        <w:ind w:right="565"/>
        <w:jc w:val="both"/>
        <w:rPr>
          <w:sz w:val="28"/>
          <w:szCs w:val="28"/>
        </w:rPr>
      </w:pPr>
      <w:r>
        <w:rPr>
          <w:sz w:val="28"/>
          <w:szCs w:val="28"/>
        </w:rPr>
        <w:t>Социально-экономическая эффективность от реализации подпрограммных мероприятий выражается в создании условий для дальнейшего развития малых форм хозяйствования в Ачинском районе и повышение уровня доходов сельского населения.</w:t>
      </w:r>
    </w:p>
    <w:p w:rsidR="005E6368" w:rsidRDefault="005E6368" w:rsidP="00C8652E">
      <w:pPr>
        <w:autoSpaceDE w:val="0"/>
        <w:autoSpaceDN w:val="0"/>
        <w:adjustRightInd w:val="0"/>
        <w:ind w:right="565"/>
        <w:jc w:val="both"/>
        <w:rPr>
          <w:sz w:val="28"/>
          <w:szCs w:val="28"/>
        </w:rPr>
      </w:pPr>
      <w:r>
        <w:rPr>
          <w:sz w:val="28"/>
          <w:szCs w:val="28"/>
        </w:rPr>
        <w:t xml:space="preserve">Эффективность реализации подпрограммы основывается на достижении целевых индикаторов по итогам реализации подпрограммы к 2017 году, указанных в </w:t>
      </w:r>
      <w:hyperlink r:id="rId13" w:history="1">
        <w:r>
          <w:rPr>
            <w:rStyle w:val="Hyperlink"/>
            <w:color w:val="404040"/>
            <w:sz w:val="28"/>
            <w:szCs w:val="28"/>
          </w:rPr>
          <w:t>приложении № 1</w:t>
        </w:r>
      </w:hyperlink>
      <w:r>
        <w:rPr>
          <w:sz w:val="28"/>
          <w:szCs w:val="28"/>
        </w:rPr>
        <w:t xml:space="preserve"> к подпрограмме:</w:t>
      </w:r>
    </w:p>
    <w:p w:rsidR="005E6368" w:rsidRDefault="005E6368" w:rsidP="00C8652E">
      <w:pPr>
        <w:autoSpaceDE w:val="0"/>
        <w:autoSpaceDN w:val="0"/>
        <w:adjustRightInd w:val="0"/>
        <w:ind w:right="565"/>
        <w:jc w:val="both"/>
        <w:rPr>
          <w:sz w:val="28"/>
          <w:szCs w:val="28"/>
        </w:rPr>
      </w:pPr>
      <w:r>
        <w:rPr>
          <w:sz w:val="28"/>
          <w:szCs w:val="28"/>
        </w:rPr>
        <w:t xml:space="preserve">обеспечить количество субсидируемых кредитов (займов), привлеченных малыми формами хозяйствования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на срок до 2, до 5 и до 8 лет, к 2017 году до 12 человек. </w:t>
      </w:r>
    </w:p>
    <w:p w:rsidR="005E6368" w:rsidRDefault="005E6368" w:rsidP="00C8652E">
      <w:pPr>
        <w:ind w:right="565"/>
        <w:rPr>
          <w:sz w:val="28"/>
          <w:szCs w:val="28"/>
        </w:rPr>
      </w:pPr>
    </w:p>
    <w:p w:rsidR="005E6368" w:rsidRDefault="005E6368" w:rsidP="00C8652E">
      <w:pPr>
        <w:ind w:right="565"/>
        <w:jc w:val="center"/>
        <w:rPr>
          <w:sz w:val="28"/>
          <w:szCs w:val="28"/>
        </w:rPr>
      </w:pPr>
      <w:r>
        <w:rPr>
          <w:sz w:val="28"/>
          <w:szCs w:val="28"/>
        </w:rPr>
        <w:t>2.6.Мероприятия подпрограммы</w:t>
      </w:r>
    </w:p>
    <w:p w:rsidR="005E6368" w:rsidRDefault="005E6368" w:rsidP="00C8652E">
      <w:pPr>
        <w:pStyle w:val="ListParagraph"/>
        <w:spacing w:after="0" w:line="240" w:lineRule="auto"/>
        <w:ind w:left="0" w:right="565"/>
        <w:jc w:val="both"/>
        <w:rPr>
          <w:rFonts w:ascii="Times New Roman" w:hAnsi="Times New Roman"/>
          <w:sz w:val="28"/>
          <w:szCs w:val="28"/>
        </w:rPr>
      </w:pPr>
      <w:r>
        <w:rPr>
          <w:rFonts w:ascii="Times New Roman" w:hAnsi="Times New Roman"/>
          <w:sz w:val="28"/>
          <w:szCs w:val="28"/>
        </w:rPr>
        <w:t xml:space="preserve">Перечень мероприятий подпрограммы представлен в приложении </w:t>
      </w:r>
      <w:r>
        <w:rPr>
          <w:rFonts w:ascii="Times New Roman" w:hAnsi="Times New Roman"/>
          <w:sz w:val="28"/>
          <w:szCs w:val="28"/>
        </w:rPr>
        <w:br/>
        <w:t>№ 2 к настоящей подпрограмме.</w:t>
      </w:r>
    </w:p>
    <w:p w:rsidR="005E6368" w:rsidRDefault="005E6368" w:rsidP="00494891">
      <w:pPr>
        <w:pStyle w:val="ListParagraph"/>
        <w:spacing w:after="0" w:line="240" w:lineRule="auto"/>
        <w:ind w:left="426" w:right="565"/>
        <w:jc w:val="both"/>
        <w:rPr>
          <w:rFonts w:ascii="Times New Roman" w:hAnsi="Times New Roman"/>
          <w:sz w:val="28"/>
          <w:szCs w:val="28"/>
        </w:rPr>
      </w:pPr>
    </w:p>
    <w:p w:rsidR="005E6368" w:rsidRDefault="005E6368" w:rsidP="00494891">
      <w:pPr>
        <w:ind w:left="426" w:right="565"/>
        <w:jc w:val="center"/>
        <w:rPr>
          <w:sz w:val="28"/>
          <w:szCs w:val="28"/>
        </w:rPr>
      </w:pPr>
      <w:r>
        <w:rPr>
          <w:sz w:val="28"/>
          <w:szCs w:val="28"/>
        </w:rPr>
        <w:t>2.7. Ресурсное обеспечение подпрограммы</w:t>
      </w:r>
    </w:p>
    <w:p w:rsidR="005E6368" w:rsidRDefault="005E6368" w:rsidP="00494891">
      <w:pPr>
        <w:widowControl w:val="0"/>
        <w:autoSpaceDE w:val="0"/>
        <w:autoSpaceDN w:val="0"/>
        <w:adjustRightInd w:val="0"/>
        <w:ind w:right="565"/>
        <w:jc w:val="both"/>
        <w:rPr>
          <w:sz w:val="28"/>
          <w:szCs w:val="28"/>
        </w:rPr>
      </w:pPr>
      <w:r>
        <w:rPr>
          <w:sz w:val="28"/>
          <w:szCs w:val="28"/>
        </w:rPr>
        <w:t>Объем ресурсного обеспечения реализации подпрограммы на 2014 - 2017 годы  за счет средств краевого бюджета составит 14,9 тыс. рублей, из них по годам реализации подпрограммы:</w:t>
      </w:r>
    </w:p>
    <w:p w:rsidR="005E6368" w:rsidRDefault="005E6368" w:rsidP="001B2781">
      <w:pPr>
        <w:widowControl w:val="0"/>
        <w:autoSpaceDE w:val="0"/>
        <w:autoSpaceDN w:val="0"/>
        <w:adjustRightInd w:val="0"/>
        <w:ind w:right="565"/>
        <w:jc w:val="both"/>
        <w:rPr>
          <w:sz w:val="28"/>
          <w:szCs w:val="28"/>
        </w:rPr>
      </w:pPr>
      <w:r>
        <w:rPr>
          <w:sz w:val="28"/>
          <w:szCs w:val="28"/>
        </w:rPr>
        <w:t>2014 – 5,7 тыс. рублей;</w:t>
      </w:r>
    </w:p>
    <w:p w:rsidR="005E6368" w:rsidRPr="001B2781" w:rsidRDefault="005E6368" w:rsidP="001B2781">
      <w:pPr>
        <w:widowControl w:val="0"/>
        <w:numPr>
          <w:ilvl w:val="0"/>
          <w:numId w:val="30"/>
        </w:numPr>
        <w:autoSpaceDE w:val="0"/>
        <w:autoSpaceDN w:val="0"/>
        <w:adjustRightInd w:val="0"/>
        <w:ind w:left="0" w:right="565" w:firstLine="0"/>
        <w:jc w:val="both"/>
        <w:rPr>
          <w:sz w:val="28"/>
          <w:szCs w:val="28"/>
        </w:rPr>
      </w:pPr>
      <w:r>
        <w:rPr>
          <w:sz w:val="28"/>
          <w:szCs w:val="28"/>
        </w:rPr>
        <w:t xml:space="preserve">– 4,5 тыс. рублей; </w:t>
      </w:r>
    </w:p>
    <w:p w:rsidR="005E6368" w:rsidRDefault="005E6368" w:rsidP="001B2781">
      <w:pPr>
        <w:pStyle w:val="ListParagraph"/>
        <w:widowControl w:val="0"/>
        <w:autoSpaceDE w:val="0"/>
        <w:autoSpaceDN w:val="0"/>
        <w:adjustRightInd w:val="0"/>
        <w:spacing w:after="0" w:line="240" w:lineRule="auto"/>
        <w:ind w:left="0" w:right="565"/>
        <w:jc w:val="both"/>
        <w:rPr>
          <w:rFonts w:ascii="Times New Roman" w:hAnsi="Times New Roman"/>
          <w:sz w:val="28"/>
          <w:szCs w:val="28"/>
        </w:rPr>
      </w:pPr>
      <w:r>
        <w:rPr>
          <w:rFonts w:ascii="Times New Roman" w:hAnsi="Times New Roman"/>
          <w:sz w:val="28"/>
          <w:szCs w:val="28"/>
        </w:rPr>
        <w:t>2016 -  3,5 тыс. рублей;</w:t>
      </w:r>
    </w:p>
    <w:p w:rsidR="005E6368" w:rsidRDefault="005E6368" w:rsidP="001B2781">
      <w:pPr>
        <w:pStyle w:val="ListParagraph"/>
        <w:widowControl w:val="0"/>
        <w:autoSpaceDE w:val="0"/>
        <w:autoSpaceDN w:val="0"/>
        <w:adjustRightInd w:val="0"/>
        <w:spacing w:after="0" w:line="240" w:lineRule="auto"/>
        <w:ind w:left="0" w:right="565"/>
        <w:jc w:val="both"/>
        <w:rPr>
          <w:rFonts w:ascii="Times New Roman" w:hAnsi="Times New Roman"/>
          <w:sz w:val="28"/>
          <w:szCs w:val="28"/>
        </w:rPr>
      </w:pPr>
      <w:r>
        <w:rPr>
          <w:rFonts w:ascii="Times New Roman" w:hAnsi="Times New Roman"/>
          <w:sz w:val="28"/>
          <w:szCs w:val="28"/>
        </w:rPr>
        <w:t>2017 -  1,2 тыс. рублей;</w:t>
      </w:r>
    </w:p>
    <w:p w:rsidR="005E6368" w:rsidRDefault="005E6368" w:rsidP="00494891">
      <w:pPr>
        <w:rPr>
          <w:sz w:val="28"/>
          <w:szCs w:val="28"/>
        </w:rPr>
      </w:pPr>
      <w:r w:rsidRPr="00E817F7">
        <w:rPr>
          <w:sz w:val="28"/>
          <w:szCs w:val="28"/>
        </w:rPr>
        <w:t>За счёт средств федерального бюджета</w:t>
      </w:r>
      <w:r>
        <w:rPr>
          <w:sz w:val="28"/>
          <w:szCs w:val="28"/>
        </w:rPr>
        <w:t xml:space="preserve"> составит 34,3 тыс. рублей, из них по годам</w:t>
      </w:r>
      <w:r w:rsidRPr="00E817F7">
        <w:rPr>
          <w:sz w:val="28"/>
          <w:szCs w:val="28"/>
        </w:rPr>
        <w:t>:</w:t>
      </w:r>
    </w:p>
    <w:p w:rsidR="005E6368" w:rsidRDefault="005E6368" w:rsidP="00494891">
      <w:pPr>
        <w:rPr>
          <w:sz w:val="28"/>
          <w:szCs w:val="28"/>
        </w:rPr>
      </w:pPr>
      <w:r>
        <w:rPr>
          <w:sz w:val="28"/>
          <w:szCs w:val="28"/>
        </w:rPr>
        <w:t>2014 -  34,3 тыс. рублей;</w:t>
      </w:r>
    </w:p>
    <w:p w:rsidR="005E6368" w:rsidRDefault="005E6368" w:rsidP="00494891">
      <w:pPr>
        <w:rPr>
          <w:sz w:val="28"/>
          <w:szCs w:val="28"/>
        </w:rPr>
      </w:pPr>
      <w:r>
        <w:rPr>
          <w:sz w:val="28"/>
          <w:szCs w:val="28"/>
        </w:rPr>
        <w:t xml:space="preserve">2015 – 000 тыс. рублей; </w:t>
      </w:r>
    </w:p>
    <w:p w:rsidR="005E6368" w:rsidRDefault="005E6368" w:rsidP="00E817F7">
      <w:pPr>
        <w:rPr>
          <w:sz w:val="28"/>
          <w:szCs w:val="28"/>
        </w:rPr>
      </w:pPr>
      <w:r>
        <w:rPr>
          <w:sz w:val="28"/>
          <w:szCs w:val="28"/>
        </w:rPr>
        <w:t>2016 – 000 тыс. рублей;</w:t>
      </w:r>
    </w:p>
    <w:p w:rsidR="005E6368" w:rsidRDefault="005E6368" w:rsidP="00E817F7">
      <w:pPr>
        <w:rPr>
          <w:sz w:val="28"/>
          <w:szCs w:val="28"/>
        </w:rPr>
      </w:pPr>
      <w:r>
        <w:rPr>
          <w:sz w:val="28"/>
          <w:szCs w:val="28"/>
        </w:rPr>
        <w:t>2017 – 000 тыс. рублей;</w:t>
      </w:r>
    </w:p>
    <w:p w:rsidR="005E6368" w:rsidRDefault="005E6368" w:rsidP="00E817F7">
      <w:pPr>
        <w:rPr>
          <w:sz w:val="28"/>
          <w:szCs w:val="28"/>
        </w:rPr>
      </w:pPr>
    </w:p>
    <w:p w:rsidR="005E6368" w:rsidRDefault="005E6368" w:rsidP="00E817F7">
      <w:pPr>
        <w:rPr>
          <w:sz w:val="28"/>
          <w:szCs w:val="28"/>
        </w:rPr>
      </w:pPr>
    </w:p>
    <w:p w:rsidR="005E6368" w:rsidRPr="00E817F7" w:rsidRDefault="005E6368" w:rsidP="00E817F7">
      <w:pPr>
        <w:rPr>
          <w:sz w:val="28"/>
          <w:szCs w:val="28"/>
        </w:rPr>
        <w:sectPr w:rsidR="005E6368" w:rsidRPr="00E817F7" w:rsidSect="00494891">
          <w:pgSz w:w="11906" w:h="16838"/>
          <w:pgMar w:top="851" w:right="0" w:bottom="851" w:left="1418" w:header="709" w:footer="709" w:gutter="0"/>
          <w:cols w:space="720"/>
        </w:sectPr>
      </w:pPr>
    </w:p>
    <w:p w:rsidR="005E6368" w:rsidRDefault="005E6368" w:rsidP="001B2781">
      <w:pPr>
        <w:rPr>
          <w:sz w:val="28"/>
          <w:szCs w:val="28"/>
        </w:rPr>
      </w:pPr>
      <w:r>
        <w:rPr>
          <w:sz w:val="28"/>
          <w:szCs w:val="28"/>
        </w:rPr>
        <w:t xml:space="preserve">                                                                                                                                                 Приложение № 1</w:t>
      </w:r>
      <w:r>
        <w:rPr>
          <w:sz w:val="28"/>
          <w:szCs w:val="28"/>
        </w:rPr>
        <w:br/>
        <w:t xml:space="preserve">                                                                                                                                                 к подпрограмме  </w:t>
      </w:r>
    </w:p>
    <w:p w:rsidR="005E6368" w:rsidRDefault="005E6368" w:rsidP="00494891">
      <w:pPr>
        <w:ind w:firstLine="34"/>
        <w:jc w:val="right"/>
        <w:rPr>
          <w:sz w:val="28"/>
          <w:szCs w:val="28"/>
        </w:rPr>
      </w:pPr>
      <w:r>
        <w:rPr>
          <w:sz w:val="28"/>
          <w:szCs w:val="28"/>
        </w:rPr>
        <w:t xml:space="preserve">«Развитие малых форм хозяйствования </w:t>
      </w:r>
    </w:p>
    <w:p w:rsidR="005E6368" w:rsidRDefault="005E6368" w:rsidP="001B2781">
      <w:pPr>
        <w:ind w:firstLine="34"/>
        <w:rPr>
          <w:sz w:val="28"/>
          <w:szCs w:val="28"/>
        </w:rPr>
      </w:pPr>
      <w:r>
        <w:rPr>
          <w:sz w:val="28"/>
          <w:szCs w:val="28"/>
        </w:rPr>
        <w:t xml:space="preserve">                                                                                                                                                в Ачинском районе» </w:t>
      </w:r>
    </w:p>
    <w:p w:rsidR="005E6368" w:rsidRDefault="005E6368" w:rsidP="00494891">
      <w:pPr>
        <w:autoSpaceDE w:val="0"/>
        <w:autoSpaceDN w:val="0"/>
        <w:adjustRightInd w:val="0"/>
        <w:ind w:left="9204"/>
        <w:outlineLvl w:val="0"/>
        <w:rPr>
          <w:sz w:val="28"/>
          <w:szCs w:val="28"/>
        </w:rPr>
      </w:pPr>
    </w:p>
    <w:p w:rsidR="005E6368" w:rsidRDefault="005E6368" w:rsidP="00494891">
      <w:pPr>
        <w:ind w:firstLine="34"/>
        <w:jc w:val="right"/>
        <w:rPr>
          <w:sz w:val="28"/>
          <w:szCs w:val="28"/>
        </w:rPr>
      </w:pPr>
    </w:p>
    <w:p w:rsidR="005E6368" w:rsidRDefault="005E6368" w:rsidP="00494891">
      <w:pPr>
        <w:autoSpaceDE w:val="0"/>
        <w:autoSpaceDN w:val="0"/>
        <w:adjustRightInd w:val="0"/>
        <w:ind w:left="9204"/>
        <w:outlineLvl w:val="0"/>
        <w:rPr>
          <w:sz w:val="28"/>
          <w:szCs w:val="28"/>
        </w:rPr>
      </w:pPr>
    </w:p>
    <w:p w:rsidR="005E6368" w:rsidRDefault="005E6368" w:rsidP="00494891">
      <w:pPr>
        <w:autoSpaceDE w:val="0"/>
        <w:autoSpaceDN w:val="0"/>
        <w:adjustRightInd w:val="0"/>
        <w:jc w:val="center"/>
        <w:outlineLvl w:val="0"/>
        <w:rPr>
          <w:b/>
          <w:bCs/>
        </w:rPr>
      </w:pPr>
      <w:r>
        <w:rPr>
          <w:b/>
          <w:bCs/>
        </w:rPr>
        <w:t>Перечень целевых индикаторов подпрограммы</w:t>
      </w:r>
    </w:p>
    <w:p w:rsidR="005E6368" w:rsidRDefault="005E6368" w:rsidP="00494891">
      <w:pPr>
        <w:autoSpaceDE w:val="0"/>
        <w:autoSpaceDN w:val="0"/>
        <w:adjustRightInd w:val="0"/>
        <w:ind w:left="10620" w:hanging="10620"/>
        <w:jc w:val="center"/>
        <w:outlineLvl w:val="0"/>
        <w:rPr>
          <w:b/>
          <w:bCs/>
          <w:sz w:val="28"/>
          <w:szCs w:val="28"/>
        </w:rPr>
      </w:pPr>
    </w:p>
    <w:tbl>
      <w:tblPr>
        <w:tblW w:w="4940" w:type="pct"/>
        <w:tblLayout w:type="fixed"/>
        <w:tblCellMar>
          <w:left w:w="70" w:type="dxa"/>
          <w:right w:w="70" w:type="dxa"/>
        </w:tblCellMar>
        <w:tblLook w:val="00A0"/>
      </w:tblPr>
      <w:tblGrid>
        <w:gridCol w:w="621"/>
        <w:gridCol w:w="8885"/>
        <w:gridCol w:w="1342"/>
        <w:gridCol w:w="990"/>
        <w:gridCol w:w="1132"/>
        <w:gridCol w:w="853"/>
        <w:gridCol w:w="990"/>
      </w:tblGrid>
      <w:tr w:rsidR="005E6368" w:rsidTr="008F7426">
        <w:trPr>
          <w:cantSplit/>
          <w:trHeight w:val="240"/>
        </w:trPr>
        <w:tc>
          <w:tcPr>
            <w:tcW w:w="210"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п/п</w:t>
            </w:r>
          </w:p>
        </w:tc>
        <w:tc>
          <w:tcPr>
            <w:tcW w:w="2999"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r>
              <w:rPr>
                <w:rFonts w:ascii="Times New Roman" w:hAnsi="Times New Roman" w:cs="Times New Roman"/>
                <w:sz w:val="24"/>
                <w:szCs w:val="24"/>
              </w:rPr>
              <w:t>Цель,</w:t>
            </w:r>
            <w:r>
              <w:rPr>
                <w:rFonts w:ascii="Times New Roman" w:hAnsi="Times New Roman" w:cs="Times New Roman"/>
                <w:sz w:val="24"/>
                <w:szCs w:val="24"/>
              </w:rPr>
              <w:br/>
              <w:t xml:space="preserve">целевые индикаторы </w:t>
            </w:r>
            <w:r>
              <w:rPr>
                <w:rFonts w:ascii="Times New Roman" w:hAnsi="Times New Roman" w:cs="Times New Roman"/>
                <w:sz w:val="24"/>
                <w:szCs w:val="24"/>
              </w:rPr>
              <w:br/>
            </w:r>
          </w:p>
        </w:tc>
        <w:tc>
          <w:tcPr>
            <w:tcW w:w="45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Единица</w:t>
            </w:r>
            <w:r>
              <w:rPr>
                <w:rFonts w:ascii="Times New Roman" w:hAnsi="Times New Roman" w:cs="Times New Roman"/>
                <w:sz w:val="24"/>
                <w:szCs w:val="24"/>
              </w:rPr>
              <w:br/>
              <w:t>измерения</w:t>
            </w:r>
          </w:p>
        </w:tc>
        <w:tc>
          <w:tcPr>
            <w:tcW w:w="33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ind w:firstLine="0"/>
              <w:rPr>
                <w:rFonts w:ascii="Times New Roman" w:hAnsi="Times New Roman" w:cs="Times New Roman"/>
                <w:sz w:val="24"/>
                <w:szCs w:val="24"/>
              </w:rPr>
            </w:pPr>
          </w:p>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2014 год</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ind w:firstLine="0"/>
              <w:rPr>
                <w:rFonts w:ascii="Times New Roman" w:hAnsi="Times New Roman" w:cs="Times New Roman"/>
                <w:sz w:val="24"/>
                <w:szCs w:val="24"/>
              </w:rPr>
            </w:pPr>
          </w:p>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2015</w:t>
            </w:r>
          </w:p>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 xml:space="preserve"> год</w:t>
            </w:r>
          </w:p>
        </w:tc>
        <w:tc>
          <w:tcPr>
            <w:tcW w:w="28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ind w:firstLine="0"/>
              <w:rPr>
                <w:rFonts w:ascii="Times New Roman" w:hAnsi="Times New Roman" w:cs="Times New Roman"/>
                <w:sz w:val="24"/>
                <w:szCs w:val="24"/>
              </w:rPr>
            </w:pPr>
          </w:p>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2016 год</w:t>
            </w:r>
          </w:p>
        </w:tc>
        <w:tc>
          <w:tcPr>
            <w:tcW w:w="334"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spacing w:line="276" w:lineRule="auto"/>
              <w:ind w:firstLine="0"/>
              <w:rPr>
                <w:rFonts w:ascii="Times New Roman" w:hAnsi="Times New Roman" w:cs="Times New Roman"/>
                <w:sz w:val="24"/>
                <w:szCs w:val="24"/>
              </w:rPr>
            </w:pPr>
          </w:p>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2017 год</w:t>
            </w:r>
          </w:p>
        </w:tc>
      </w:tr>
      <w:tr w:rsidR="005E6368" w:rsidTr="008F7426">
        <w:trPr>
          <w:cantSplit/>
          <w:trHeight w:val="240"/>
        </w:trPr>
        <w:tc>
          <w:tcPr>
            <w:tcW w:w="210"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2999" w:type="pct"/>
            <w:tcBorders>
              <w:top w:val="single" w:sz="6" w:space="0" w:color="auto"/>
              <w:left w:val="single" w:sz="6" w:space="0" w:color="auto"/>
              <w:bottom w:val="single" w:sz="6" w:space="0" w:color="auto"/>
              <w:right w:val="single" w:sz="6" w:space="0" w:color="auto"/>
            </w:tcBorders>
            <w:vAlign w:val="center"/>
          </w:tcPr>
          <w:p w:rsidR="005E6368" w:rsidRDefault="005E6368">
            <w:pPr>
              <w:jc w:val="both"/>
              <w:rPr>
                <w:b/>
              </w:rPr>
            </w:pPr>
            <w:r>
              <w:rPr>
                <w:b/>
              </w:rPr>
              <w:t>Цель: Поддержка и дальнейшее развитие малых форм хозяйствования на селе и повышения уровня доходов сельского населения в Ачинском районе.</w:t>
            </w:r>
          </w:p>
        </w:tc>
        <w:tc>
          <w:tcPr>
            <w:tcW w:w="45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3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28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34"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spacing w:line="276" w:lineRule="auto"/>
              <w:jc w:val="center"/>
              <w:rPr>
                <w:rFonts w:ascii="Times New Roman" w:hAnsi="Times New Roman" w:cs="Times New Roman"/>
                <w:sz w:val="24"/>
                <w:szCs w:val="24"/>
              </w:rPr>
            </w:pPr>
          </w:p>
        </w:tc>
      </w:tr>
      <w:tr w:rsidR="005E6368" w:rsidTr="008F7426">
        <w:trPr>
          <w:cantSplit/>
          <w:trHeight w:val="240"/>
        </w:trPr>
        <w:tc>
          <w:tcPr>
            <w:tcW w:w="210"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2999" w:type="pct"/>
            <w:tcBorders>
              <w:top w:val="single" w:sz="6" w:space="0" w:color="auto"/>
              <w:left w:val="single" w:sz="6" w:space="0" w:color="auto"/>
              <w:bottom w:val="single" w:sz="6" w:space="0" w:color="auto"/>
              <w:right w:val="single" w:sz="6" w:space="0" w:color="auto"/>
            </w:tcBorders>
            <w:vAlign w:val="center"/>
          </w:tcPr>
          <w:p w:rsidR="005E6368" w:rsidRDefault="005E6368">
            <w:pPr>
              <w:jc w:val="both"/>
              <w:rPr>
                <w:b/>
              </w:rPr>
            </w:pPr>
            <w:r>
              <w:rPr>
                <w:b/>
                <w:bCs/>
              </w:rPr>
              <w:t xml:space="preserve">Задача 1: </w:t>
            </w:r>
            <w:r w:rsidRPr="000B7CCB">
              <w:rPr>
                <w:snapToGrid w:val="0"/>
                <w:color w:val="000000"/>
              </w:rPr>
              <w:t>Обеспечение доступности коммерческих кредитов малым формам хозяйствования в Ачинском районе.</w:t>
            </w:r>
          </w:p>
        </w:tc>
        <w:tc>
          <w:tcPr>
            <w:tcW w:w="45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3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28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34"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spacing w:line="276" w:lineRule="auto"/>
              <w:jc w:val="center"/>
              <w:rPr>
                <w:rFonts w:ascii="Times New Roman" w:hAnsi="Times New Roman" w:cs="Times New Roman"/>
                <w:sz w:val="24"/>
                <w:szCs w:val="24"/>
              </w:rPr>
            </w:pPr>
          </w:p>
        </w:tc>
      </w:tr>
      <w:tr w:rsidR="005E6368" w:rsidTr="00EF5E72">
        <w:trPr>
          <w:cantSplit/>
          <w:trHeight w:val="360"/>
        </w:trPr>
        <w:tc>
          <w:tcPr>
            <w:tcW w:w="210"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spacing w:line="276" w:lineRule="auto"/>
              <w:jc w:val="center"/>
              <w:rPr>
                <w:rFonts w:ascii="Times New Roman" w:hAnsi="Times New Roman" w:cs="Times New Roman"/>
                <w:sz w:val="24"/>
                <w:szCs w:val="24"/>
              </w:rPr>
            </w:pPr>
            <w:r>
              <w:rPr>
                <w:rFonts w:ascii="Times New Roman" w:hAnsi="Times New Roman" w:cs="Times New Roman"/>
                <w:sz w:val="24"/>
                <w:szCs w:val="24"/>
              </w:rPr>
              <w:t>11.1.</w:t>
            </w:r>
          </w:p>
        </w:tc>
        <w:tc>
          <w:tcPr>
            <w:tcW w:w="2999" w:type="pct"/>
            <w:tcBorders>
              <w:top w:val="single" w:sz="6" w:space="0" w:color="auto"/>
              <w:left w:val="single" w:sz="6" w:space="0" w:color="auto"/>
              <w:bottom w:val="single" w:sz="6" w:space="0" w:color="auto"/>
              <w:right w:val="single" w:sz="6" w:space="0" w:color="auto"/>
            </w:tcBorders>
          </w:tcPr>
          <w:p w:rsidR="005E6368" w:rsidRDefault="005E6368">
            <w:pPr>
              <w:pStyle w:val="ConsPlusNonformat"/>
              <w:widowControl/>
              <w:spacing w:line="276" w:lineRule="auto"/>
              <w:jc w:val="both"/>
              <w:rPr>
                <w:rFonts w:ascii="Times New Roman" w:hAnsi="Times New Roman" w:cs="Times New Roman"/>
                <w:sz w:val="24"/>
                <w:szCs w:val="24"/>
              </w:rPr>
            </w:pPr>
            <w:r>
              <w:t>Количество граждан, ведущих личное подсобное хозяйство, осуществивших привлечение кредитных средств и получающих возмещение процентной ставки</w:t>
            </w:r>
          </w:p>
        </w:tc>
        <w:tc>
          <w:tcPr>
            <w:tcW w:w="45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r>
              <w:rPr>
                <w:rFonts w:ascii="Times New Roman" w:hAnsi="Times New Roman" w:cs="Times New Roman"/>
                <w:sz w:val="24"/>
                <w:szCs w:val="24"/>
              </w:rPr>
              <w:t>чел.</w:t>
            </w:r>
          </w:p>
        </w:tc>
        <w:tc>
          <w:tcPr>
            <w:tcW w:w="334" w:type="pct"/>
            <w:tcBorders>
              <w:top w:val="single" w:sz="6" w:space="0" w:color="auto"/>
              <w:left w:val="single" w:sz="6" w:space="0" w:color="auto"/>
              <w:bottom w:val="single" w:sz="6" w:space="0" w:color="auto"/>
              <w:right w:val="single" w:sz="6" w:space="0" w:color="auto"/>
            </w:tcBorders>
            <w:vAlign w:val="center"/>
          </w:tcPr>
          <w:p w:rsidR="005E6368" w:rsidRDefault="005E6368" w:rsidP="00EF5E72">
            <w:pPr>
              <w:pStyle w:val="ConsPlusNormal"/>
              <w:widowControl/>
              <w:spacing w:line="276" w:lineRule="auto"/>
              <w:rPr>
                <w:rFonts w:ascii="Times New Roman" w:hAnsi="Times New Roman" w:cs="Times New Roman"/>
                <w:sz w:val="24"/>
                <w:szCs w:val="24"/>
              </w:rPr>
            </w:pPr>
          </w:p>
          <w:p w:rsidR="005E6368" w:rsidRDefault="005E6368" w:rsidP="00EF5E72">
            <w:pPr>
              <w:pStyle w:val="ConsPlusNormal"/>
              <w:widowControl/>
              <w:spacing w:line="276" w:lineRule="auto"/>
              <w:rPr>
                <w:rFonts w:ascii="Times New Roman" w:hAnsi="Times New Roman" w:cs="Times New Roman"/>
                <w:sz w:val="24"/>
                <w:szCs w:val="24"/>
              </w:rPr>
            </w:pPr>
            <w:r>
              <w:rPr>
                <w:rFonts w:ascii="Times New Roman" w:hAnsi="Times New Roman" w:cs="Times New Roman"/>
                <w:sz w:val="24"/>
                <w:szCs w:val="24"/>
              </w:rPr>
              <w:t>8</w:t>
            </w:r>
          </w:p>
        </w:tc>
        <w:tc>
          <w:tcPr>
            <w:tcW w:w="382" w:type="pct"/>
            <w:tcBorders>
              <w:top w:val="single" w:sz="6" w:space="0" w:color="auto"/>
              <w:left w:val="single" w:sz="6" w:space="0" w:color="auto"/>
              <w:bottom w:val="single" w:sz="6" w:space="0" w:color="auto"/>
              <w:right w:val="single" w:sz="6" w:space="0" w:color="auto"/>
            </w:tcBorders>
            <w:vAlign w:val="center"/>
          </w:tcPr>
          <w:p w:rsidR="005E6368" w:rsidRDefault="005E6368" w:rsidP="00EF5E72">
            <w:pPr>
              <w:pStyle w:val="ConsPlusNormal"/>
              <w:widowControl/>
              <w:spacing w:line="276" w:lineRule="auto"/>
              <w:rPr>
                <w:rFonts w:ascii="Times New Roman" w:hAnsi="Times New Roman" w:cs="Times New Roman"/>
                <w:sz w:val="24"/>
                <w:szCs w:val="24"/>
              </w:rPr>
            </w:pPr>
          </w:p>
          <w:p w:rsidR="005E6368" w:rsidRDefault="005E6368" w:rsidP="00EF5E72">
            <w:pPr>
              <w:pStyle w:val="ConsPlusNormal"/>
              <w:widowControl/>
              <w:spacing w:line="276" w:lineRule="auto"/>
              <w:rPr>
                <w:rFonts w:ascii="Times New Roman" w:hAnsi="Times New Roman" w:cs="Times New Roman"/>
                <w:sz w:val="24"/>
                <w:szCs w:val="24"/>
              </w:rPr>
            </w:pPr>
            <w:r>
              <w:rPr>
                <w:rFonts w:ascii="Times New Roman" w:hAnsi="Times New Roman" w:cs="Times New Roman"/>
                <w:sz w:val="24"/>
                <w:szCs w:val="24"/>
              </w:rPr>
              <w:t>10</w:t>
            </w:r>
          </w:p>
        </w:tc>
        <w:tc>
          <w:tcPr>
            <w:tcW w:w="288" w:type="pct"/>
            <w:tcBorders>
              <w:top w:val="single" w:sz="6" w:space="0" w:color="auto"/>
              <w:left w:val="single" w:sz="6" w:space="0" w:color="auto"/>
              <w:bottom w:val="single" w:sz="6" w:space="0" w:color="auto"/>
              <w:right w:val="single" w:sz="6" w:space="0" w:color="auto"/>
            </w:tcBorders>
            <w:vAlign w:val="center"/>
          </w:tcPr>
          <w:p w:rsidR="005E6368" w:rsidRDefault="005E6368" w:rsidP="00EF5E72">
            <w:pPr>
              <w:jc w:val="center"/>
            </w:pPr>
          </w:p>
          <w:p w:rsidR="005E6368" w:rsidRDefault="005E6368" w:rsidP="00EF5E72">
            <w:pPr>
              <w:jc w:val="center"/>
              <w:rPr>
                <w:lang w:eastAsia="en-US"/>
              </w:rPr>
            </w:pPr>
            <w:r>
              <w:t>12</w:t>
            </w:r>
          </w:p>
        </w:tc>
        <w:tc>
          <w:tcPr>
            <w:tcW w:w="334" w:type="pct"/>
            <w:tcBorders>
              <w:top w:val="single" w:sz="6" w:space="0" w:color="auto"/>
              <w:left w:val="single" w:sz="6" w:space="0" w:color="auto"/>
              <w:bottom w:val="single" w:sz="6" w:space="0" w:color="auto"/>
              <w:right w:val="single" w:sz="6" w:space="0" w:color="auto"/>
            </w:tcBorders>
            <w:vAlign w:val="center"/>
          </w:tcPr>
          <w:p w:rsidR="005E6368" w:rsidRDefault="005E6368" w:rsidP="00EF5E72">
            <w:pPr>
              <w:jc w:val="center"/>
            </w:pPr>
          </w:p>
          <w:p w:rsidR="005E6368" w:rsidRDefault="005E6368" w:rsidP="00EF5E72">
            <w:pPr>
              <w:jc w:val="center"/>
            </w:pPr>
            <w:r>
              <w:t>12</w:t>
            </w:r>
          </w:p>
        </w:tc>
      </w:tr>
    </w:tbl>
    <w:p w:rsidR="005E6368" w:rsidRDefault="005E6368" w:rsidP="00494891">
      <w:pPr>
        <w:autoSpaceDE w:val="0"/>
        <w:autoSpaceDN w:val="0"/>
        <w:adjustRightInd w:val="0"/>
        <w:ind w:firstLine="540"/>
        <w:jc w:val="center"/>
        <w:rPr>
          <w:strike/>
          <w:sz w:val="28"/>
          <w:szCs w:val="28"/>
          <w:lang w:eastAsia="en-US"/>
        </w:rPr>
      </w:pPr>
    </w:p>
    <w:p w:rsidR="005E6368" w:rsidRDefault="005E6368" w:rsidP="00494891">
      <w:pPr>
        <w:autoSpaceDE w:val="0"/>
        <w:autoSpaceDN w:val="0"/>
        <w:adjustRightInd w:val="0"/>
        <w:ind w:firstLine="540"/>
        <w:jc w:val="center"/>
        <w:rPr>
          <w:strike/>
          <w:sz w:val="28"/>
          <w:szCs w:val="28"/>
        </w:rPr>
      </w:pPr>
    </w:p>
    <w:p w:rsidR="005E6368" w:rsidRDefault="005E6368" w:rsidP="00494891">
      <w:pPr>
        <w:autoSpaceDE w:val="0"/>
        <w:autoSpaceDN w:val="0"/>
        <w:adjustRightInd w:val="0"/>
        <w:ind w:firstLine="540"/>
        <w:jc w:val="center"/>
        <w:rPr>
          <w:strike/>
          <w:sz w:val="28"/>
          <w:szCs w:val="28"/>
        </w:rPr>
      </w:pPr>
    </w:p>
    <w:p w:rsidR="005E6368" w:rsidRDefault="005E6368" w:rsidP="00494891">
      <w:pPr>
        <w:autoSpaceDE w:val="0"/>
        <w:autoSpaceDN w:val="0"/>
        <w:adjustRightInd w:val="0"/>
        <w:ind w:firstLine="540"/>
        <w:jc w:val="center"/>
        <w:rPr>
          <w:strike/>
          <w:sz w:val="28"/>
          <w:szCs w:val="28"/>
        </w:rPr>
      </w:pPr>
    </w:p>
    <w:p w:rsidR="005E6368" w:rsidRDefault="005E6368" w:rsidP="00494891">
      <w:pPr>
        <w:autoSpaceDE w:val="0"/>
        <w:autoSpaceDN w:val="0"/>
        <w:adjustRightInd w:val="0"/>
        <w:ind w:firstLine="540"/>
        <w:jc w:val="center"/>
        <w:rPr>
          <w:strike/>
          <w:sz w:val="28"/>
          <w:szCs w:val="28"/>
        </w:rPr>
      </w:pPr>
    </w:p>
    <w:p w:rsidR="005E6368" w:rsidRDefault="005E6368" w:rsidP="00494891">
      <w:pPr>
        <w:autoSpaceDE w:val="0"/>
        <w:autoSpaceDN w:val="0"/>
        <w:adjustRightInd w:val="0"/>
        <w:ind w:firstLine="540"/>
        <w:jc w:val="center"/>
        <w:rPr>
          <w:strike/>
          <w:sz w:val="28"/>
          <w:szCs w:val="28"/>
        </w:rPr>
      </w:pPr>
    </w:p>
    <w:p w:rsidR="005E6368" w:rsidRDefault="005E6368" w:rsidP="00494891">
      <w:pPr>
        <w:ind w:firstLine="34"/>
        <w:jc w:val="right"/>
        <w:rPr>
          <w:sz w:val="28"/>
          <w:szCs w:val="28"/>
        </w:rPr>
      </w:pPr>
    </w:p>
    <w:p w:rsidR="005E6368" w:rsidRDefault="005E6368" w:rsidP="00494891">
      <w:pPr>
        <w:ind w:firstLine="34"/>
        <w:jc w:val="right"/>
        <w:rPr>
          <w:sz w:val="28"/>
          <w:szCs w:val="28"/>
        </w:rPr>
      </w:pPr>
    </w:p>
    <w:p w:rsidR="005E6368" w:rsidRDefault="005E6368" w:rsidP="00494891">
      <w:pPr>
        <w:ind w:firstLine="34"/>
        <w:jc w:val="right"/>
        <w:rPr>
          <w:sz w:val="28"/>
          <w:szCs w:val="28"/>
        </w:rPr>
      </w:pPr>
    </w:p>
    <w:p w:rsidR="005E6368" w:rsidRDefault="005E6368" w:rsidP="00494891">
      <w:pPr>
        <w:ind w:firstLine="34"/>
        <w:jc w:val="right"/>
        <w:rPr>
          <w:sz w:val="28"/>
          <w:szCs w:val="28"/>
        </w:rPr>
      </w:pPr>
    </w:p>
    <w:p w:rsidR="005E6368" w:rsidRDefault="005E6368" w:rsidP="00494891">
      <w:pPr>
        <w:ind w:firstLine="34"/>
        <w:jc w:val="right"/>
        <w:rPr>
          <w:sz w:val="28"/>
          <w:szCs w:val="28"/>
        </w:rPr>
      </w:pPr>
    </w:p>
    <w:p w:rsidR="005E6368" w:rsidRDefault="005E6368" w:rsidP="00494891">
      <w:pPr>
        <w:ind w:firstLine="34"/>
        <w:jc w:val="right"/>
        <w:rPr>
          <w:sz w:val="28"/>
          <w:szCs w:val="28"/>
        </w:rPr>
      </w:pPr>
    </w:p>
    <w:p w:rsidR="005E6368" w:rsidRDefault="005E6368" w:rsidP="00494891">
      <w:pPr>
        <w:ind w:firstLine="34"/>
        <w:jc w:val="right"/>
        <w:rPr>
          <w:sz w:val="28"/>
          <w:szCs w:val="28"/>
        </w:rPr>
      </w:pPr>
    </w:p>
    <w:p w:rsidR="005E6368" w:rsidRDefault="005E6368" w:rsidP="00494891">
      <w:pPr>
        <w:ind w:firstLine="34"/>
        <w:jc w:val="right"/>
        <w:rPr>
          <w:sz w:val="28"/>
          <w:szCs w:val="28"/>
        </w:rPr>
      </w:pPr>
    </w:p>
    <w:p w:rsidR="005E6368" w:rsidRDefault="005E6368" w:rsidP="00494891">
      <w:pPr>
        <w:ind w:firstLine="34"/>
        <w:jc w:val="right"/>
        <w:rPr>
          <w:sz w:val="28"/>
          <w:szCs w:val="28"/>
        </w:rPr>
      </w:pPr>
    </w:p>
    <w:p w:rsidR="005E6368" w:rsidRDefault="005E6368" w:rsidP="001B2781">
      <w:pPr>
        <w:jc w:val="center"/>
        <w:rPr>
          <w:sz w:val="28"/>
          <w:szCs w:val="28"/>
        </w:rPr>
      </w:pPr>
      <w:r>
        <w:rPr>
          <w:sz w:val="28"/>
          <w:szCs w:val="28"/>
        </w:rPr>
        <w:t xml:space="preserve">                                            Приложение № 2</w:t>
      </w:r>
    </w:p>
    <w:p w:rsidR="005E6368" w:rsidRDefault="005E6368" w:rsidP="00494891">
      <w:pPr>
        <w:jc w:val="right"/>
        <w:rPr>
          <w:sz w:val="28"/>
          <w:szCs w:val="28"/>
        </w:rPr>
      </w:pPr>
      <w:r>
        <w:rPr>
          <w:sz w:val="28"/>
          <w:szCs w:val="28"/>
        </w:rPr>
        <w:t xml:space="preserve">к подпрограмме  «Развитие малых форм хозяйствования </w:t>
      </w:r>
    </w:p>
    <w:p w:rsidR="005E6368" w:rsidRDefault="005E6368" w:rsidP="001B2781">
      <w:pPr>
        <w:jc w:val="center"/>
        <w:rPr>
          <w:sz w:val="28"/>
          <w:szCs w:val="28"/>
        </w:rPr>
      </w:pPr>
      <w:r>
        <w:rPr>
          <w:sz w:val="28"/>
          <w:szCs w:val="28"/>
        </w:rPr>
        <w:t xml:space="preserve">                                                  в Ачинском районе» </w:t>
      </w:r>
    </w:p>
    <w:p w:rsidR="005E6368" w:rsidRDefault="005E6368" w:rsidP="00494891">
      <w:pPr>
        <w:ind w:left="360"/>
        <w:jc w:val="center"/>
        <w:rPr>
          <w:sz w:val="28"/>
          <w:szCs w:val="28"/>
        </w:rPr>
      </w:pPr>
    </w:p>
    <w:p w:rsidR="005E6368" w:rsidRDefault="005E6368" w:rsidP="00494891">
      <w:pPr>
        <w:ind w:firstLine="34"/>
        <w:jc w:val="right"/>
        <w:rPr>
          <w:sz w:val="28"/>
          <w:szCs w:val="28"/>
        </w:rPr>
      </w:pPr>
    </w:p>
    <w:p w:rsidR="005E6368" w:rsidRDefault="005E6368" w:rsidP="00494891">
      <w:pPr>
        <w:autoSpaceDE w:val="0"/>
        <w:autoSpaceDN w:val="0"/>
        <w:adjustRightInd w:val="0"/>
        <w:jc w:val="center"/>
        <w:rPr>
          <w:b/>
          <w:bCs/>
        </w:rPr>
      </w:pPr>
      <w:r>
        <w:rPr>
          <w:b/>
          <w:bCs/>
        </w:rPr>
        <w:t>Перечень мероприятий подпрограммы</w:t>
      </w:r>
    </w:p>
    <w:p w:rsidR="005E6368" w:rsidRDefault="005E6368" w:rsidP="00494891">
      <w:pPr>
        <w:autoSpaceDE w:val="0"/>
        <w:autoSpaceDN w:val="0"/>
        <w:adjustRightInd w:val="0"/>
        <w:jc w:val="center"/>
        <w:rPr>
          <w:b/>
          <w:bCs/>
          <w:sz w:val="28"/>
          <w:szCs w:val="28"/>
        </w:rPr>
      </w:pPr>
    </w:p>
    <w:tbl>
      <w:tblPr>
        <w:tblW w:w="5050" w:type="pct"/>
        <w:tblLook w:val="00A0"/>
      </w:tblPr>
      <w:tblGrid>
        <w:gridCol w:w="802"/>
        <w:gridCol w:w="2980"/>
        <w:gridCol w:w="2024"/>
        <w:gridCol w:w="490"/>
        <w:gridCol w:w="615"/>
        <w:gridCol w:w="880"/>
        <w:gridCol w:w="517"/>
        <w:gridCol w:w="654"/>
        <w:gridCol w:w="76"/>
        <w:gridCol w:w="578"/>
        <w:gridCol w:w="697"/>
        <w:gridCol w:w="752"/>
        <w:gridCol w:w="962"/>
        <w:gridCol w:w="3193"/>
      </w:tblGrid>
      <w:tr w:rsidR="005E6368" w:rsidTr="001B2781">
        <w:trPr>
          <w:trHeight w:val="675"/>
        </w:trPr>
        <w:tc>
          <w:tcPr>
            <w:tcW w:w="263" w:type="pct"/>
            <w:vMerge w:val="restart"/>
            <w:tcBorders>
              <w:top w:val="single" w:sz="4" w:space="0" w:color="auto"/>
              <w:left w:val="single" w:sz="4" w:space="0" w:color="auto"/>
              <w:bottom w:val="single" w:sz="4" w:space="0" w:color="auto"/>
              <w:right w:val="single" w:sz="4" w:space="0" w:color="auto"/>
            </w:tcBorders>
          </w:tcPr>
          <w:p w:rsidR="005E6368" w:rsidRDefault="005E6368">
            <w:pPr>
              <w:jc w:val="center"/>
              <w:rPr>
                <w:sz w:val="16"/>
                <w:szCs w:val="16"/>
                <w:lang w:eastAsia="en-US"/>
              </w:rPr>
            </w:pPr>
          </w:p>
        </w:tc>
        <w:tc>
          <w:tcPr>
            <w:tcW w:w="979" w:type="pct"/>
            <w:vMerge w:val="restart"/>
            <w:tcBorders>
              <w:top w:val="single" w:sz="4" w:space="0" w:color="auto"/>
              <w:left w:val="single" w:sz="4" w:space="0" w:color="auto"/>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Наименование  мероприятия подпрограммы</w:t>
            </w:r>
          </w:p>
        </w:tc>
        <w:tc>
          <w:tcPr>
            <w:tcW w:w="665" w:type="pct"/>
            <w:vMerge w:val="restart"/>
            <w:tcBorders>
              <w:top w:val="single" w:sz="4" w:space="0" w:color="auto"/>
              <w:left w:val="single" w:sz="4" w:space="0" w:color="auto"/>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 xml:space="preserve">ГРБС </w:t>
            </w:r>
          </w:p>
        </w:tc>
        <w:tc>
          <w:tcPr>
            <w:tcW w:w="822" w:type="pct"/>
            <w:gridSpan w:val="4"/>
            <w:tcBorders>
              <w:top w:val="single" w:sz="4" w:space="0" w:color="auto"/>
              <w:left w:val="nil"/>
              <w:bottom w:val="single" w:sz="4" w:space="0" w:color="auto"/>
              <w:right w:val="single" w:sz="4" w:space="0" w:color="000000"/>
            </w:tcBorders>
            <w:vAlign w:val="center"/>
          </w:tcPr>
          <w:p w:rsidR="005E6368" w:rsidRDefault="005E6368">
            <w:pPr>
              <w:jc w:val="center"/>
              <w:rPr>
                <w:sz w:val="16"/>
                <w:szCs w:val="16"/>
                <w:lang w:eastAsia="en-US"/>
              </w:rPr>
            </w:pPr>
            <w:r>
              <w:rPr>
                <w:sz w:val="16"/>
                <w:szCs w:val="16"/>
              </w:rPr>
              <w:t>Код бюджетной классификации</w:t>
            </w:r>
          </w:p>
        </w:tc>
        <w:tc>
          <w:tcPr>
            <w:tcW w:w="1222" w:type="pct"/>
            <w:gridSpan w:val="6"/>
            <w:tcBorders>
              <w:top w:val="single" w:sz="4" w:space="0" w:color="auto"/>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Расходы (тыс. руб.), годы</w:t>
            </w:r>
          </w:p>
        </w:tc>
        <w:tc>
          <w:tcPr>
            <w:tcW w:w="1049" w:type="pct"/>
            <w:vMerge w:val="restart"/>
            <w:tcBorders>
              <w:top w:val="single" w:sz="4" w:space="0" w:color="auto"/>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Ожидаемый результат от реализации подпрограммного мероприятия (в натуральном выражении)</w:t>
            </w:r>
          </w:p>
        </w:tc>
      </w:tr>
      <w:tr w:rsidR="005E6368" w:rsidTr="001B2781">
        <w:trPr>
          <w:cantSplit/>
          <w:trHeight w:val="1134"/>
        </w:trPr>
        <w:tc>
          <w:tcPr>
            <w:tcW w:w="0" w:type="auto"/>
            <w:vMerge/>
            <w:tcBorders>
              <w:top w:val="single" w:sz="4" w:space="0" w:color="auto"/>
              <w:left w:val="single" w:sz="4" w:space="0" w:color="auto"/>
              <w:bottom w:val="single" w:sz="4" w:space="0" w:color="auto"/>
              <w:right w:val="single" w:sz="4" w:space="0" w:color="auto"/>
            </w:tcBorders>
            <w:vAlign w:val="center"/>
          </w:tcPr>
          <w:p w:rsidR="005E6368" w:rsidRDefault="005E6368">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6368" w:rsidRDefault="005E6368">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6368" w:rsidRDefault="005E6368">
            <w:pPr>
              <w:rPr>
                <w:sz w:val="16"/>
                <w:szCs w:val="16"/>
                <w:lang w:eastAsia="en-US"/>
              </w:rPr>
            </w:pPr>
          </w:p>
        </w:tc>
        <w:tc>
          <w:tcPr>
            <w:tcW w:w="161"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lang w:eastAsia="en-US"/>
              </w:rPr>
            </w:pPr>
            <w:r>
              <w:rPr>
                <w:sz w:val="16"/>
                <w:szCs w:val="16"/>
              </w:rPr>
              <w:t>ГРБС</w:t>
            </w:r>
          </w:p>
        </w:tc>
        <w:tc>
          <w:tcPr>
            <w:tcW w:w="202"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lang w:eastAsia="en-US"/>
              </w:rPr>
            </w:pPr>
            <w:r>
              <w:rPr>
                <w:sz w:val="16"/>
                <w:szCs w:val="16"/>
              </w:rPr>
              <w:t>РзПр</w:t>
            </w:r>
          </w:p>
        </w:tc>
        <w:tc>
          <w:tcPr>
            <w:tcW w:w="289"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lang w:eastAsia="en-US"/>
              </w:rPr>
            </w:pPr>
            <w:r>
              <w:rPr>
                <w:sz w:val="16"/>
                <w:szCs w:val="16"/>
              </w:rPr>
              <w:t>ЦСР</w:t>
            </w:r>
          </w:p>
        </w:tc>
        <w:tc>
          <w:tcPr>
            <w:tcW w:w="170"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lang w:eastAsia="en-US"/>
              </w:rPr>
            </w:pPr>
            <w:r>
              <w:rPr>
                <w:sz w:val="16"/>
                <w:szCs w:val="16"/>
              </w:rPr>
              <w:t>ВР</w:t>
            </w:r>
          </w:p>
        </w:tc>
        <w:tc>
          <w:tcPr>
            <w:tcW w:w="215" w:type="pct"/>
            <w:tcBorders>
              <w:top w:val="nil"/>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2014 год</w:t>
            </w:r>
          </w:p>
        </w:tc>
        <w:tc>
          <w:tcPr>
            <w:tcW w:w="215" w:type="pct"/>
            <w:gridSpan w:val="2"/>
            <w:tcBorders>
              <w:top w:val="nil"/>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2015 год</w:t>
            </w:r>
          </w:p>
        </w:tc>
        <w:tc>
          <w:tcPr>
            <w:tcW w:w="229" w:type="pct"/>
            <w:tcBorders>
              <w:top w:val="nil"/>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2016 год</w:t>
            </w:r>
          </w:p>
        </w:tc>
        <w:tc>
          <w:tcPr>
            <w:tcW w:w="247" w:type="pct"/>
            <w:tcBorders>
              <w:top w:val="nil"/>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lang w:eastAsia="en-US"/>
              </w:rPr>
              <w:t>2017</w:t>
            </w:r>
          </w:p>
          <w:p w:rsidR="005E6368" w:rsidRDefault="005E6368">
            <w:pPr>
              <w:jc w:val="center"/>
              <w:rPr>
                <w:sz w:val="16"/>
                <w:szCs w:val="16"/>
                <w:lang w:eastAsia="en-US"/>
              </w:rPr>
            </w:pPr>
            <w:r>
              <w:rPr>
                <w:sz w:val="16"/>
                <w:szCs w:val="16"/>
                <w:lang w:eastAsia="en-US"/>
              </w:rPr>
              <w:t>год</w:t>
            </w:r>
          </w:p>
        </w:tc>
        <w:tc>
          <w:tcPr>
            <w:tcW w:w="316" w:type="pct"/>
            <w:tcBorders>
              <w:top w:val="nil"/>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Итого на период 2014-2017 годы</w:t>
            </w:r>
          </w:p>
        </w:tc>
        <w:tc>
          <w:tcPr>
            <w:tcW w:w="0" w:type="auto"/>
            <w:vMerge/>
            <w:tcBorders>
              <w:top w:val="single" w:sz="4" w:space="0" w:color="auto"/>
              <w:left w:val="nil"/>
              <w:bottom w:val="single" w:sz="4" w:space="0" w:color="auto"/>
              <w:right w:val="single" w:sz="4" w:space="0" w:color="auto"/>
            </w:tcBorders>
            <w:vAlign w:val="center"/>
          </w:tcPr>
          <w:p w:rsidR="005E6368" w:rsidRDefault="005E6368">
            <w:pPr>
              <w:rPr>
                <w:sz w:val="16"/>
                <w:szCs w:val="16"/>
                <w:lang w:eastAsia="en-US"/>
              </w:rPr>
            </w:pPr>
          </w:p>
        </w:tc>
      </w:tr>
      <w:tr w:rsidR="005E6368" w:rsidTr="001B2781">
        <w:trPr>
          <w:trHeight w:val="360"/>
        </w:trPr>
        <w:tc>
          <w:tcPr>
            <w:tcW w:w="263" w:type="pct"/>
            <w:tcBorders>
              <w:top w:val="single" w:sz="4" w:space="0" w:color="auto"/>
              <w:left w:val="single" w:sz="4" w:space="0" w:color="auto"/>
              <w:bottom w:val="single" w:sz="4" w:space="0" w:color="auto"/>
              <w:right w:val="single" w:sz="4" w:space="0" w:color="auto"/>
            </w:tcBorders>
          </w:tcPr>
          <w:p w:rsidR="005E6368" w:rsidRDefault="005E6368">
            <w:pPr>
              <w:jc w:val="center"/>
              <w:rPr>
                <w:b/>
                <w:bCs/>
                <w:sz w:val="22"/>
                <w:szCs w:val="22"/>
                <w:lang w:eastAsia="en-US"/>
              </w:rPr>
            </w:pPr>
          </w:p>
        </w:tc>
        <w:tc>
          <w:tcPr>
            <w:tcW w:w="4737" w:type="pct"/>
            <w:gridSpan w:val="13"/>
            <w:tcBorders>
              <w:top w:val="single" w:sz="4" w:space="0" w:color="auto"/>
              <w:left w:val="single" w:sz="4" w:space="0" w:color="auto"/>
              <w:bottom w:val="single" w:sz="4" w:space="0" w:color="auto"/>
              <w:right w:val="single" w:sz="4" w:space="0" w:color="auto"/>
            </w:tcBorders>
          </w:tcPr>
          <w:p w:rsidR="005E6368" w:rsidRDefault="005E6368">
            <w:pPr>
              <w:jc w:val="center"/>
              <w:rPr>
                <w:b/>
              </w:rPr>
            </w:pPr>
            <w:r>
              <w:rPr>
                <w:b/>
                <w:bCs/>
              </w:rPr>
              <w:t xml:space="preserve">Цель: </w:t>
            </w:r>
            <w:r>
              <w:rPr>
                <w:b/>
              </w:rPr>
              <w:t>Поддержка и дальнейшее развитие малых форм хозяйствования на селе и повышения уровня доходов сельского населения в Ачинском районе.</w:t>
            </w:r>
          </w:p>
          <w:p w:rsidR="005E6368" w:rsidRDefault="005E6368">
            <w:pPr>
              <w:ind w:left="720"/>
              <w:jc w:val="center"/>
              <w:rPr>
                <w:b/>
                <w:bCs/>
                <w:sz w:val="22"/>
                <w:szCs w:val="22"/>
                <w:lang w:eastAsia="en-US"/>
              </w:rPr>
            </w:pPr>
          </w:p>
        </w:tc>
      </w:tr>
      <w:tr w:rsidR="005E6368" w:rsidTr="001B2781">
        <w:trPr>
          <w:trHeight w:val="403"/>
        </w:trPr>
        <w:tc>
          <w:tcPr>
            <w:tcW w:w="263" w:type="pct"/>
            <w:tcBorders>
              <w:top w:val="single" w:sz="4" w:space="0" w:color="auto"/>
              <w:left w:val="single" w:sz="4" w:space="0" w:color="auto"/>
              <w:bottom w:val="single" w:sz="4" w:space="0" w:color="auto"/>
              <w:right w:val="single" w:sz="4" w:space="0" w:color="auto"/>
            </w:tcBorders>
          </w:tcPr>
          <w:p w:rsidR="005E6368" w:rsidRDefault="005E6368">
            <w:pPr>
              <w:jc w:val="center"/>
              <w:rPr>
                <w:b/>
                <w:bCs/>
                <w:sz w:val="22"/>
                <w:szCs w:val="22"/>
                <w:lang w:eastAsia="en-US"/>
              </w:rPr>
            </w:pPr>
            <w:r>
              <w:rPr>
                <w:b/>
                <w:bCs/>
              </w:rPr>
              <w:t>1</w:t>
            </w:r>
          </w:p>
        </w:tc>
        <w:tc>
          <w:tcPr>
            <w:tcW w:w="4737" w:type="pct"/>
            <w:gridSpan w:val="13"/>
            <w:tcBorders>
              <w:top w:val="single" w:sz="4" w:space="0" w:color="auto"/>
              <w:left w:val="single" w:sz="4" w:space="0" w:color="auto"/>
              <w:bottom w:val="single" w:sz="4" w:space="0" w:color="auto"/>
              <w:right w:val="single" w:sz="4" w:space="0" w:color="auto"/>
            </w:tcBorders>
          </w:tcPr>
          <w:p w:rsidR="005E6368" w:rsidRDefault="005E6368">
            <w:pPr>
              <w:jc w:val="center"/>
              <w:rPr>
                <w:b/>
                <w:bCs/>
                <w:sz w:val="22"/>
                <w:szCs w:val="22"/>
                <w:lang w:eastAsia="en-US"/>
              </w:rPr>
            </w:pPr>
            <w:r>
              <w:rPr>
                <w:b/>
                <w:bCs/>
              </w:rPr>
              <w:t xml:space="preserve">Задача: </w:t>
            </w:r>
            <w:r>
              <w:rPr>
                <w:b/>
                <w:snapToGrid w:val="0"/>
                <w:color w:val="000000"/>
              </w:rPr>
              <w:t>Обеспечение доступности коммерческих кредитов малым формам хозяйствования в Ачинском районе.</w:t>
            </w:r>
          </w:p>
        </w:tc>
      </w:tr>
      <w:tr w:rsidR="005E6368" w:rsidTr="001B2781">
        <w:trPr>
          <w:trHeight w:val="300"/>
        </w:trPr>
        <w:tc>
          <w:tcPr>
            <w:tcW w:w="263" w:type="pct"/>
            <w:tcBorders>
              <w:top w:val="single" w:sz="4" w:space="0" w:color="auto"/>
              <w:left w:val="single" w:sz="4" w:space="0" w:color="auto"/>
              <w:bottom w:val="single" w:sz="4" w:space="0" w:color="auto"/>
              <w:right w:val="single" w:sz="4" w:space="0" w:color="auto"/>
            </w:tcBorders>
          </w:tcPr>
          <w:p w:rsidR="005E6368" w:rsidRDefault="005E6368">
            <w:pPr>
              <w:widowControl w:val="0"/>
              <w:autoSpaceDE w:val="0"/>
              <w:autoSpaceDN w:val="0"/>
              <w:adjustRightInd w:val="0"/>
              <w:outlineLvl w:val="2"/>
              <w:rPr>
                <w:sz w:val="20"/>
                <w:szCs w:val="20"/>
                <w:lang w:eastAsia="en-US"/>
              </w:rPr>
            </w:pPr>
            <w:r>
              <w:rPr>
                <w:sz w:val="20"/>
                <w:szCs w:val="20"/>
              </w:rPr>
              <w:t>1.1</w:t>
            </w:r>
          </w:p>
        </w:tc>
        <w:tc>
          <w:tcPr>
            <w:tcW w:w="979" w:type="pct"/>
            <w:tcBorders>
              <w:top w:val="single" w:sz="4" w:space="0" w:color="auto"/>
              <w:left w:val="single" w:sz="4" w:space="0" w:color="auto"/>
              <w:bottom w:val="single" w:sz="4" w:space="0" w:color="auto"/>
              <w:right w:val="single" w:sz="4" w:space="0" w:color="auto"/>
            </w:tcBorders>
          </w:tcPr>
          <w:p w:rsidR="005E6368" w:rsidRDefault="005E6368">
            <w:pPr>
              <w:widowControl w:val="0"/>
              <w:autoSpaceDE w:val="0"/>
              <w:autoSpaceDN w:val="0"/>
              <w:adjustRightInd w:val="0"/>
              <w:outlineLvl w:val="2"/>
              <w:rPr>
                <w:sz w:val="20"/>
                <w:szCs w:val="20"/>
                <w:lang w:eastAsia="en-US"/>
              </w:rPr>
            </w:pPr>
            <w:r>
              <w:t>Субсидии гражданам, ведущим личное подсобное хозяйство, на возмещение части затрат на уплату процентов по кредитам, полученным в российских кредитных организациях.</w:t>
            </w:r>
          </w:p>
        </w:tc>
        <w:tc>
          <w:tcPr>
            <w:tcW w:w="665" w:type="pct"/>
            <w:tcBorders>
              <w:top w:val="nil"/>
              <w:left w:val="nil"/>
              <w:bottom w:val="single" w:sz="4" w:space="0" w:color="auto"/>
              <w:right w:val="single" w:sz="4" w:space="0" w:color="auto"/>
            </w:tcBorders>
          </w:tcPr>
          <w:p w:rsidR="005E6368" w:rsidRDefault="005E6368">
            <w:pPr>
              <w:rPr>
                <w:sz w:val="20"/>
                <w:szCs w:val="20"/>
                <w:lang w:eastAsia="en-US"/>
              </w:rPr>
            </w:pPr>
            <w:r>
              <w:rPr>
                <w:sz w:val="20"/>
                <w:szCs w:val="20"/>
              </w:rPr>
              <w:t>отдел сельского хозяйства Администрации Ачинского района.</w:t>
            </w:r>
          </w:p>
        </w:tc>
        <w:tc>
          <w:tcPr>
            <w:tcW w:w="161" w:type="pct"/>
            <w:tcBorders>
              <w:top w:val="nil"/>
              <w:left w:val="nil"/>
              <w:bottom w:val="single" w:sz="4" w:space="0" w:color="auto"/>
              <w:right w:val="single" w:sz="4" w:space="0" w:color="auto"/>
            </w:tcBorders>
            <w:noWrap/>
            <w:vAlign w:val="center"/>
          </w:tcPr>
          <w:p w:rsidR="005E6368" w:rsidRDefault="005E6368">
            <w:pPr>
              <w:jc w:val="center"/>
              <w:rPr>
                <w:sz w:val="20"/>
                <w:szCs w:val="20"/>
                <w:lang w:eastAsia="en-US"/>
              </w:rPr>
            </w:pPr>
            <w:r>
              <w:rPr>
                <w:sz w:val="20"/>
                <w:szCs w:val="20"/>
              </w:rPr>
              <w:t>х</w:t>
            </w:r>
          </w:p>
        </w:tc>
        <w:tc>
          <w:tcPr>
            <w:tcW w:w="202" w:type="pct"/>
            <w:tcBorders>
              <w:top w:val="nil"/>
              <w:left w:val="nil"/>
              <w:bottom w:val="single" w:sz="4" w:space="0" w:color="auto"/>
              <w:right w:val="single" w:sz="4" w:space="0" w:color="auto"/>
            </w:tcBorders>
            <w:noWrap/>
            <w:vAlign w:val="center"/>
          </w:tcPr>
          <w:p w:rsidR="005E6368" w:rsidRDefault="005E6368">
            <w:pPr>
              <w:jc w:val="center"/>
              <w:rPr>
                <w:sz w:val="20"/>
                <w:szCs w:val="20"/>
                <w:lang w:eastAsia="en-US"/>
              </w:rPr>
            </w:pPr>
            <w:r>
              <w:rPr>
                <w:sz w:val="20"/>
                <w:szCs w:val="20"/>
              </w:rPr>
              <w:t>х</w:t>
            </w:r>
          </w:p>
        </w:tc>
        <w:tc>
          <w:tcPr>
            <w:tcW w:w="289" w:type="pct"/>
            <w:tcBorders>
              <w:top w:val="nil"/>
              <w:left w:val="nil"/>
              <w:bottom w:val="single" w:sz="4" w:space="0" w:color="auto"/>
              <w:right w:val="single" w:sz="4" w:space="0" w:color="auto"/>
            </w:tcBorders>
            <w:noWrap/>
            <w:vAlign w:val="center"/>
          </w:tcPr>
          <w:p w:rsidR="005E6368" w:rsidRDefault="005E6368">
            <w:pPr>
              <w:jc w:val="center"/>
              <w:rPr>
                <w:sz w:val="20"/>
                <w:szCs w:val="20"/>
                <w:lang w:eastAsia="en-US"/>
              </w:rPr>
            </w:pPr>
            <w:r>
              <w:rPr>
                <w:sz w:val="20"/>
                <w:szCs w:val="20"/>
              </w:rPr>
              <w:t>х</w:t>
            </w:r>
          </w:p>
        </w:tc>
        <w:tc>
          <w:tcPr>
            <w:tcW w:w="170" w:type="pct"/>
            <w:tcBorders>
              <w:top w:val="nil"/>
              <w:left w:val="nil"/>
              <w:bottom w:val="single" w:sz="4" w:space="0" w:color="auto"/>
              <w:right w:val="single" w:sz="4" w:space="0" w:color="auto"/>
            </w:tcBorders>
            <w:noWrap/>
            <w:vAlign w:val="center"/>
          </w:tcPr>
          <w:p w:rsidR="005E6368" w:rsidRDefault="005E6368">
            <w:pPr>
              <w:jc w:val="center"/>
              <w:rPr>
                <w:sz w:val="20"/>
                <w:szCs w:val="20"/>
                <w:lang w:eastAsia="en-US"/>
              </w:rPr>
            </w:pPr>
            <w:r>
              <w:rPr>
                <w:sz w:val="20"/>
                <w:szCs w:val="20"/>
              </w:rPr>
              <w:t>х</w:t>
            </w:r>
          </w:p>
        </w:tc>
        <w:tc>
          <w:tcPr>
            <w:tcW w:w="240" w:type="pct"/>
            <w:gridSpan w:val="2"/>
            <w:tcBorders>
              <w:top w:val="nil"/>
              <w:left w:val="nil"/>
              <w:bottom w:val="single" w:sz="4" w:space="0" w:color="auto"/>
              <w:right w:val="single" w:sz="4" w:space="0" w:color="auto"/>
            </w:tcBorders>
            <w:noWrap/>
            <w:vAlign w:val="center"/>
          </w:tcPr>
          <w:p w:rsidR="005E6368" w:rsidRDefault="005E6368">
            <w:pPr>
              <w:jc w:val="center"/>
              <w:rPr>
                <w:sz w:val="20"/>
                <w:szCs w:val="20"/>
                <w:lang w:eastAsia="en-US"/>
              </w:rPr>
            </w:pPr>
            <w:r>
              <w:rPr>
                <w:sz w:val="20"/>
                <w:szCs w:val="20"/>
              </w:rPr>
              <w:t>х</w:t>
            </w:r>
          </w:p>
        </w:tc>
        <w:tc>
          <w:tcPr>
            <w:tcW w:w="190" w:type="pct"/>
            <w:tcBorders>
              <w:top w:val="nil"/>
              <w:left w:val="nil"/>
              <w:bottom w:val="single" w:sz="4" w:space="0" w:color="auto"/>
              <w:right w:val="single" w:sz="4" w:space="0" w:color="auto"/>
            </w:tcBorders>
            <w:noWrap/>
            <w:vAlign w:val="center"/>
          </w:tcPr>
          <w:p w:rsidR="005E6368" w:rsidRDefault="005E6368">
            <w:pPr>
              <w:jc w:val="center"/>
              <w:rPr>
                <w:sz w:val="20"/>
                <w:szCs w:val="20"/>
                <w:lang w:eastAsia="en-US"/>
              </w:rPr>
            </w:pPr>
            <w:r>
              <w:rPr>
                <w:sz w:val="20"/>
                <w:szCs w:val="20"/>
              </w:rPr>
              <w:t>х</w:t>
            </w:r>
          </w:p>
        </w:tc>
        <w:tc>
          <w:tcPr>
            <w:tcW w:w="229" w:type="pct"/>
            <w:tcBorders>
              <w:top w:val="nil"/>
              <w:left w:val="nil"/>
              <w:bottom w:val="single" w:sz="4" w:space="0" w:color="auto"/>
              <w:right w:val="single" w:sz="4" w:space="0" w:color="auto"/>
            </w:tcBorders>
            <w:noWrap/>
            <w:vAlign w:val="center"/>
          </w:tcPr>
          <w:p w:rsidR="005E6368" w:rsidRDefault="005E6368">
            <w:pPr>
              <w:jc w:val="center"/>
              <w:rPr>
                <w:sz w:val="20"/>
                <w:szCs w:val="20"/>
                <w:lang w:eastAsia="en-US"/>
              </w:rPr>
            </w:pPr>
            <w:r>
              <w:rPr>
                <w:sz w:val="20"/>
                <w:szCs w:val="20"/>
              </w:rPr>
              <w:t>х</w:t>
            </w:r>
          </w:p>
        </w:tc>
        <w:tc>
          <w:tcPr>
            <w:tcW w:w="247" w:type="pct"/>
            <w:tcBorders>
              <w:top w:val="nil"/>
              <w:left w:val="nil"/>
              <w:bottom w:val="single" w:sz="4" w:space="0" w:color="auto"/>
              <w:right w:val="single" w:sz="4" w:space="0" w:color="auto"/>
            </w:tcBorders>
            <w:vAlign w:val="center"/>
          </w:tcPr>
          <w:p w:rsidR="005E6368" w:rsidRDefault="005E6368">
            <w:pPr>
              <w:jc w:val="center"/>
              <w:rPr>
                <w:sz w:val="20"/>
                <w:szCs w:val="20"/>
                <w:lang w:eastAsia="en-US"/>
              </w:rPr>
            </w:pPr>
            <w:r>
              <w:rPr>
                <w:sz w:val="20"/>
                <w:szCs w:val="20"/>
                <w:lang w:eastAsia="en-US"/>
              </w:rPr>
              <w:t>х</w:t>
            </w:r>
          </w:p>
        </w:tc>
        <w:tc>
          <w:tcPr>
            <w:tcW w:w="316" w:type="pct"/>
            <w:tcBorders>
              <w:top w:val="nil"/>
              <w:left w:val="nil"/>
              <w:bottom w:val="single" w:sz="4" w:space="0" w:color="auto"/>
              <w:right w:val="single" w:sz="4" w:space="0" w:color="auto"/>
            </w:tcBorders>
            <w:vAlign w:val="center"/>
          </w:tcPr>
          <w:p w:rsidR="005E6368" w:rsidRDefault="005E6368">
            <w:pPr>
              <w:jc w:val="center"/>
              <w:rPr>
                <w:color w:val="000000"/>
                <w:sz w:val="20"/>
                <w:szCs w:val="20"/>
                <w:lang w:eastAsia="en-US"/>
              </w:rPr>
            </w:pPr>
            <w:r>
              <w:rPr>
                <w:sz w:val="20"/>
                <w:szCs w:val="20"/>
              </w:rPr>
              <w:t>х</w:t>
            </w:r>
          </w:p>
        </w:tc>
        <w:tc>
          <w:tcPr>
            <w:tcW w:w="1049" w:type="pct"/>
            <w:tcBorders>
              <w:top w:val="nil"/>
              <w:left w:val="nil"/>
              <w:bottom w:val="single" w:sz="4" w:space="0" w:color="auto"/>
              <w:right w:val="single" w:sz="4" w:space="0" w:color="auto"/>
            </w:tcBorders>
          </w:tcPr>
          <w:p w:rsidR="005E6368" w:rsidRDefault="005E6368">
            <w:pPr>
              <w:pStyle w:val="ConsPlusCell"/>
              <w:widowControl/>
              <w:spacing w:line="276" w:lineRule="auto"/>
              <w:rPr>
                <w:rFonts w:ascii="Times New Roman" w:hAnsi="Times New Roman" w:cs="Times New Roman"/>
              </w:rPr>
            </w:pPr>
            <w:r>
              <w:t>количество граждан, ведущих личное подсобное хозяйство, осуществивших привлечение кредитных средств, в 2017 году составит12 человек.</w:t>
            </w:r>
          </w:p>
        </w:tc>
      </w:tr>
    </w:tbl>
    <w:p w:rsidR="005E6368" w:rsidRDefault="005E6368" w:rsidP="00494891">
      <w:pPr>
        <w:ind w:firstLine="34"/>
        <w:jc w:val="right"/>
        <w:rPr>
          <w:sz w:val="28"/>
          <w:szCs w:val="28"/>
        </w:rPr>
      </w:pPr>
    </w:p>
    <w:p w:rsidR="005E6368" w:rsidRDefault="005E6368" w:rsidP="007C5BFC">
      <w:pPr>
        <w:ind w:firstLine="34"/>
        <w:jc w:val="center"/>
        <w:rPr>
          <w:sz w:val="28"/>
          <w:szCs w:val="28"/>
        </w:rPr>
      </w:pPr>
    </w:p>
    <w:p w:rsidR="005E6368" w:rsidRDefault="005E6368" w:rsidP="007C5BFC">
      <w:pPr>
        <w:ind w:firstLine="34"/>
        <w:jc w:val="center"/>
        <w:rPr>
          <w:sz w:val="28"/>
          <w:szCs w:val="28"/>
        </w:rPr>
      </w:pPr>
    </w:p>
    <w:p w:rsidR="005E6368" w:rsidRDefault="005E6368" w:rsidP="007C5BFC">
      <w:pPr>
        <w:ind w:firstLine="34"/>
        <w:jc w:val="center"/>
        <w:rPr>
          <w:sz w:val="28"/>
          <w:szCs w:val="28"/>
        </w:rPr>
        <w:sectPr w:rsidR="005E6368" w:rsidSect="007C5BFC">
          <w:pgSz w:w="16838" w:h="11906" w:orient="landscape"/>
          <w:pgMar w:top="851" w:right="851" w:bottom="1418" w:left="1134" w:header="709" w:footer="709" w:gutter="0"/>
          <w:pgNumType w:start="243"/>
          <w:cols w:space="720"/>
        </w:sectPr>
      </w:pPr>
    </w:p>
    <w:p w:rsidR="005E6368" w:rsidRDefault="005E6368" w:rsidP="000B7CCB">
      <w:pPr>
        <w:autoSpaceDE w:val="0"/>
        <w:autoSpaceDN w:val="0"/>
        <w:adjustRightInd w:val="0"/>
        <w:ind w:firstLine="540"/>
        <w:jc w:val="center"/>
      </w:pPr>
      <w:r>
        <w:t xml:space="preserve">                                              Приложение № 4</w:t>
      </w:r>
      <w:r w:rsidRPr="00626087">
        <w:t xml:space="preserve"> к программе</w:t>
      </w:r>
      <w:r>
        <w:t xml:space="preserve"> </w:t>
      </w:r>
      <w:r w:rsidRPr="00626087">
        <w:t xml:space="preserve">«Развитие сельского хозяйства </w:t>
      </w:r>
    </w:p>
    <w:p w:rsidR="005E6368" w:rsidRPr="00626087" w:rsidRDefault="005E6368" w:rsidP="00C069A1">
      <w:pPr>
        <w:autoSpaceDE w:val="0"/>
        <w:autoSpaceDN w:val="0"/>
        <w:adjustRightInd w:val="0"/>
        <w:ind w:firstLine="540"/>
        <w:jc w:val="center"/>
        <w:rPr>
          <w:b/>
        </w:rPr>
      </w:pPr>
      <w:r>
        <w:t xml:space="preserve">                                             </w:t>
      </w:r>
      <w:r w:rsidRPr="00626087">
        <w:t>и регулирование рынков</w:t>
      </w:r>
      <w:r>
        <w:t xml:space="preserve"> сельскохозяйственной продукции                                       в Ачинском районе» </w:t>
      </w:r>
    </w:p>
    <w:p w:rsidR="005E6368" w:rsidRDefault="005E6368" w:rsidP="007C5BFC">
      <w:pPr>
        <w:autoSpaceDE w:val="0"/>
        <w:autoSpaceDN w:val="0"/>
        <w:adjustRightInd w:val="0"/>
        <w:ind w:firstLine="540"/>
        <w:jc w:val="center"/>
        <w:rPr>
          <w:b/>
          <w:sz w:val="28"/>
          <w:szCs w:val="28"/>
        </w:rPr>
      </w:pPr>
    </w:p>
    <w:p w:rsidR="005E6368" w:rsidRDefault="005E6368" w:rsidP="00B23941">
      <w:pPr>
        <w:autoSpaceDE w:val="0"/>
        <w:autoSpaceDN w:val="0"/>
        <w:adjustRightInd w:val="0"/>
        <w:ind w:firstLine="540"/>
        <w:jc w:val="center"/>
        <w:rPr>
          <w:b/>
          <w:sz w:val="28"/>
          <w:szCs w:val="28"/>
        </w:rPr>
      </w:pPr>
      <w:r>
        <w:rPr>
          <w:b/>
          <w:sz w:val="28"/>
          <w:szCs w:val="28"/>
        </w:rPr>
        <w:t>Подпрограмма 3 «Обеспечение реализации муниципальной программы Ачинского района»</w:t>
      </w:r>
    </w:p>
    <w:p w:rsidR="005E6368" w:rsidRDefault="005E6368" w:rsidP="007C5BFC">
      <w:pPr>
        <w:autoSpaceDE w:val="0"/>
        <w:autoSpaceDN w:val="0"/>
        <w:adjustRightInd w:val="0"/>
        <w:ind w:firstLine="540"/>
        <w:jc w:val="both"/>
        <w:rPr>
          <w:sz w:val="28"/>
          <w:szCs w:val="28"/>
        </w:rPr>
      </w:pPr>
    </w:p>
    <w:p w:rsidR="005E6368" w:rsidRDefault="005E6368" w:rsidP="007C5BFC">
      <w:pPr>
        <w:autoSpaceDE w:val="0"/>
        <w:autoSpaceDN w:val="0"/>
        <w:adjustRightInd w:val="0"/>
        <w:ind w:firstLine="540"/>
        <w:jc w:val="center"/>
        <w:rPr>
          <w:sz w:val="28"/>
          <w:szCs w:val="28"/>
        </w:rPr>
      </w:pPr>
      <w:r>
        <w:rPr>
          <w:sz w:val="28"/>
          <w:szCs w:val="28"/>
        </w:rPr>
        <w:t>1. Паспорт подпрограммы</w:t>
      </w:r>
    </w:p>
    <w:p w:rsidR="005E6368" w:rsidRDefault="005E6368" w:rsidP="007C5BFC">
      <w:pPr>
        <w:autoSpaceDE w:val="0"/>
        <w:autoSpaceDN w:val="0"/>
        <w:adjustRightInd w:val="0"/>
        <w:ind w:firstLine="540"/>
        <w:jc w:val="center"/>
        <w:rPr>
          <w:sz w:val="28"/>
          <w:szCs w:val="28"/>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0"/>
        <w:gridCol w:w="6237"/>
      </w:tblGrid>
      <w:tr w:rsidR="005E6368" w:rsidTr="007C5BFC">
        <w:tc>
          <w:tcPr>
            <w:tcW w:w="3260" w:type="dxa"/>
          </w:tcPr>
          <w:p w:rsidR="005E6368" w:rsidRDefault="005E6368">
            <w:pPr>
              <w:autoSpaceDE w:val="0"/>
              <w:autoSpaceDN w:val="0"/>
              <w:adjustRightInd w:val="0"/>
              <w:jc w:val="both"/>
            </w:pPr>
            <w:r>
              <w:t>Наименование подпрограммы</w:t>
            </w:r>
          </w:p>
        </w:tc>
        <w:tc>
          <w:tcPr>
            <w:tcW w:w="6237" w:type="dxa"/>
          </w:tcPr>
          <w:p w:rsidR="005E6368" w:rsidRDefault="005E6368">
            <w:pPr>
              <w:ind w:firstLine="34"/>
              <w:jc w:val="both"/>
            </w:pPr>
            <w:r>
              <w:t xml:space="preserve">«Обеспечение реализации муниципальной программы Ачинского района» </w:t>
            </w:r>
          </w:p>
          <w:p w:rsidR="005E6368" w:rsidRDefault="005E6368">
            <w:pPr>
              <w:autoSpaceDE w:val="0"/>
              <w:autoSpaceDN w:val="0"/>
              <w:adjustRightInd w:val="0"/>
              <w:ind w:firstLine="34"/>
              <w:jc w:val="both"/>
            </w:pPr>
          </w:p>
        </w:tc>
      </w:tr>
      <w:tr w:rsidR="005E6368" w:rsidTr="007C5BFC">
        <w:tc>
          <w:tcPr>
            <w:tcW w:w="3260" w:type="dxa"/>
          </w:tcPr>
          <w:p w:rsidR="005E6368" w:rsidRDefault="005E6368">
            <w:pPr>
              <w:autoSpaceDE w:val="0"/>
              <w:autoSpaceDN w:val="0"/>
              <w:adjustRightInd w:val="0"/>
              <w:jc w:val="both"/>
            </w:pPr>
            <w:r>
              <w:t>Наименование муниципальной программы, в рамках которой реализуется подпрограмма</w:t>
            </w:r>
          </w:p>
        </w:tc>
        <w:tc>
          <w:tcPr>
            <w:tcW w:w="6237" w:type="dxa"/>
          </w:tcPr>
          <w:p w:rsidR="005E6368" w:rsidRDefault="005E6368">
            <w:pPr>
              <w:ind w:firstLine="34"/>
              <w:jc w:val="both"/>
            </w:pPr>
            <w:r>
              <w:t xml:space="preserve">«Развитие сельского хозяйства и регулирование рынков сельскохозяйственной продукции в Ачинском районе» </w:t>
            </w:r>
          </w:p>
        </w:tc>
      </w:tr>
      <w:tr w:rsidR="005E6368" w:rsidTr="007C5BFC">
        <w:tc>
          <w:tcPr>
            <w:tcW w:w="3260" w:type="dxa"/>
          </w:tcPr>
          <w:p w:rsidR="005E6368" w:rsidRDefault="005E6368">
            <w:pPr>
              <w:autoSpaceDE w:val="0"/>
              <w:autoSpaceDN w:val="0"/>
              <w:adjustRightInd w:val="0"/>
              <w:jc w:val="both"/>
            </w:pPr>
            <w:r>
              <w:t>Муниципальный заказчик - координатор подпрограммы</w:t>
            </w:r>
          </w:p>
        </w:tc>
        <w:tc>
          <w:tcPr>
            <w:tcW w:w="6237" w:type="dxa"/>
          </w:tcPr>
          <w:p w:rsidR="005E6368" w:rsidRDefault="005E6368">
            <w:pPr>
              <w:autoSpaceDE w:val="0"/>
              <w:autoSpaceDN w:val="0"/>
              <w:adjustRightInd w:val="0"/>
              <w:ind w:firstLine="34"/>
              <w:jc w:val="both"/>
            </w:pPr>
            <w:r>
              <w:t xml:space="preserve">Администрация Ачинского района (отдел сельского хозяйства). </w:t>
            </w:r>
          </w:p>
        </w:tc>
      </w:tr>
      <w:tr w:rsidR="005E6368" w:rsidTr="007C5BFC">
        <w:tc>
          <w:tcPr>
            <w:tcW w:w="3260" w:type="dxa"/>
          </w:tcPr>
          <w:p w:rsidR="005E6368" w:rsidRDefault="005E6368">
            <w:pPr>
              <w:autoSpaceDE w:val="0"/>
              <w:autoSpaceDN w:val="0"/>
              <w:adjustRightInd w:val="0"/>
              <w:jc w:val="both"/>
            </w:pPr>
            <w:r>
              <w:t xml:space="preserve">Исполнители мероприятий подпрограммы, главные распорядители бюджетных средств </w:t>
            </w:r>
          </w:p>
        </w:tc>
        <w:tc>
          <w:tcPr>
            <w:tcW w:w="6237" w:type="dxa"/>
          </w:tcPr>
          <w:p w:rsidR="005E6368" w:rsidRDefault="005E6368">
            <w:pPr>
              <w:autoSpaceDE w:val="0"/>
              <w:autoSpaceDN w:val="0"/>
              <w:adjustRightInd w:val="0"/>
              <w:ind w:firstLine="34"/>
              <w:jc w:val="both"/>
            </w:pPr>
          </w:p>
          <w:p w:rsidR="005E6368" w:rsidRDefault="005E6368">
            <w:pPr>
              <w:autoSpaceDE w:val="0"/>
              <w:autoSpaceDN w:val="0"/>
              <w:adjustRightInd w:val="0"/>
              <w:ind w:firstLine="34"/>
              <w:jc w:val="both"/>
            </w:pPr>
            <w:r>
              <w:t xml:space="preserve">Отдел сельского хозяйства Администрации Ачинского района, </w:t>
            </w:r>
          </w:p>
          <w:p w:rsidR="005E6368" w:rsidRDefault="005E6368">
            <w:pPr>
              <w:autoSpaceDE w:val="0"/>
              <w:autoSpaceDN w:val="0"/>
              <w:adjustRightInd w:val="0"/>
              <w:ind w:firstLine="34"/>
              <w:jc w:val="both"/>
            </w:pPr>
          </w:p>
        </w:tc>
      </w:tr>
      <w:tr w:rsidR="005E6368" w:rsidTr="007C5BFC">
        <w:tc>
          <w:tcPr>
            <w:tcW w:w="3260" w:type="dxa"/>
          </w:tcPr>
          <w:p w:rsidR="005E6368" w:rsidRDefault="005E6368">
            <w:pPr>
              <w:autoSpaceDE w:val="0"/>
              <w:autoSpaceDN w:val="0"/>
              <w:adjustRightInd w:val="0"/>
              <w:jc w:val="both"/>
            </w:pPr>
            <w:r>
              <w:t>Цель подпрограммы</w:t>
            </w:r>
          </w:p>
        </w:tc>
        <w:tc>
          <w:tcPr>
            <w:tcW w:w="6237" w:type="dxa"/>
          </w:tcPr>
          <w:p w:rsidR="005E6368" w:rsidRDefault="005E6368">
            <w:r>
              <w:t>Создание условий для эффективного и ответственного управления финансовыми ресурсами в рамках переданных отдельных государственных полномочий.</w:t>
            </w:r>
          </w:p>
          <w:p w:rsidR="005E6368" w:rsidRDefault="005E6368">
            <w:pPr>
              <w:autoSpaceDE w:val="0"/>
              <w:autoSpaceDN w:val="0"/>
              <w:adjustRightInd w:val="0"/>
              <w:ind w:firstLine="34"/>
              <w:jc w:val="both"/>
            </w:pPr>
          </w:p>
        </w:tc>
      </w:tr>
      <w:tr w:rsidR="005E6368" w:rsidTr="007C5BFC">
        <w:tc>
          <w:tcPr>
            <w:tcW w:w="3260" w:type="dxa"/>
          </w:tcPr>
          <w:p w:rsidR="005E6368" w:rsidRDefault="005E6368">
            <w:pPr>
              <w:autoSpaceDE w:val="0"/>
              <w:autoSpaceDN w:val="0"/>
              <w:adjustRightInd w:val="0"/>
              <w:jc w:val="both"/>
            </w:pPr>
            <w:r>
              <w:t>Задачи подпрограммы</w:t>
            </w:r>
          </w:p>
        </w:tc>
        <w:tc>
          <w:tcPr>
            <w:tcW w:w="6237" w:type="dxa"/>
          </w:tcPr>
          <w:p w:rsidR="005E6368" w:rsidRDefault="005E6368">
            <w:pPr>
              <w:ind w:firstLine="34"/>
              <w:jc w:val="both"/>
              <w:rPr>
                <w:color w:val="222222"/>
              </w:rPr>
            </w:pPr>
            <w:r>
              <w:rPr>
                <w:spacing w:val="-2"/>
              </w:rPr>
              <w:t>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r>
      <w:tr w:rsidR="005E6368" w:rsidTr="007C5BFC">
        <w:tc>
          <w:tcPr>
            <w:tcW w:w="3260" w:type="dxa"/>
          </w:tcPr>
          <w:p w:rsidR="005E6368" w:rsidRDefault="005E6368">
            <w:pPr>
              <w:autoSpaceDE w:val="0"/>
              <w:autoSpaceDN w:val="0"/>
              <w:adjustRightInd w:val="0"/>
              <w:jc w:val="both"/>
            </w:pPr>
            <w:r>
              <w:t>Целевые индикаторы</w:t>
            </w:r>
          </w:p>
        </w:tc>
        <w:tc>
          <w:tcPr>
            <w:tcW w:w="6237" w:type="dxa"/>
          </w:tcPr>
          <w:p w:rsidR="005E6368" w:rsidRDefault="005E6368">
            <w:pPr>
              <w:autoSpaceDE w:val="0"/>
              <w:autoSpaceDN w:val="0"/>
              <w:adjustRightInd w:val="0"/>
              <w:jc w:val="both"/>
            </w:pPr>
            <w:r>
              <w:t>Доля исполненных бюджетных ассигнований, предусмотренных в программном виде не менее 93%. ежегодно.</w:t>
            </w:r>
          </w:p>
        </w:tc>
      </w:tr>
      <w:tr w:rsidR="005E6368" w:rsidTr="007C5BFC">
        <w:tc>
          <w:tcPr>
            <w:tcW w:w="3260" w:type="dxa"/>
          </w:tcPr>
          <w:p w:rsidR="005E6368" w:rsidRDefault="005E6368">
            <w:pPr>
              <w:autoSpaceDE w:val="0"/>
              <w:autoSpaceDN w:val="0"/>
              <w:adjustRightInd w:val="0"/>
              <w:jc w:val="both"/>
            </w:pPr>
            <w:r>
              <w:t>Сроки реализации подпрограммы</w:t>
            </w:r>
          </w:p>
        </w:tc>
        <w:tc>
          <w:tcPr>
            <w:tcW w:w="6237" w:type="dxa"/>
          </w:tcPr>
          <w:p w:rsidR="005E6368" w:rsidRDefault="005E6368">
            <w:pPr>
              <w:autoSpaceDE w:val="0"/>
              <w:autoSpaceDN w:val="0"/>
              <w:adjustRightInd w:val="0"/>
              <w:ind w:firstLine="34"/>
              <w:jc w:val="both"/>
            </w:pPr>
            <w:r>
              <w:t>2014-2017 годы</w:t>
            </w:r>
          </w:p>
        </w:tc>
      </w:tr>
      <w:tr w:rsidR="005E6368" w:rsidTr="007C5BFC">
        <w:tc>
          <w:tcPr>
            <w:tcW w:w="3260" w:type="dxa"/>
          </w:tcPr>
          <w:p w:rsidR="005E6368" w:rsidRDefault="005E6368">
            <w:pPr>
              <w:autoSpaceDE w:val="0"/>
              <w:autoSpaceDN w:val="0"/>
              <w:adjustRightInd w:val="0"/>
              <w:jc w:val="both"/>
            </w:pPr>
            <w:r>
              <w:t xml:space="preserve">Объемы и источники финансирования подпрограммы. </w:t>
            </w:r>
          </w:p>
        </w:tc>
        <w:tc>
          <w:tcPr>
            <w:tcW w:w="6237" w:type="dxa"/>
          </w:tcPr>
          <w:p w:rsidR="005E6368" w:rsidRDefault="005E6368">
            <w:r>
              <w:t>. Объем финансирования на реализацию подпрограммы на период 2014-2017г.г. составляет 9484,7 тыс. рублей, в том числе:</w:t>
            </w:r>
          </w:p>
          <w:p w:rsidR="005E6368" w:rsidRDefault="005E6368">
            <w:r>
              <w:t xml:space="preserve"> - за счет краевого бюджета – 7298,4 тыс. рублей, из них по годам:</w:t>
            </w:r>
          </w:p>
          <w:p w:rsidR="005E6368" w:rsidRDefault="005E6368">
            <w:pPr>
              <w:ind w:firstLine="34"/>
              <w:jc w:val="both"/>
            </w:pPr>
            <w:r>
              <w:t>2014 – 2319,5 тыс. руб., 2015 – 2338,6  тыс. руб., 2016 – 2413,3  тыс. руб., 2017 – 2413,3 тыс.рублей.</w:t>
            </w:r>
          </w:p>
        </w:tc>
      </w:tr>
      <w:tr w:rsidR="005E6368" w:rsidTr="007C5BFC">
        <w:tc>
          <w:tcPr>
            <w:tcW w:w="3260" w:type="dxa"/>
          </w:tcPr>
          <w:p w:rsidR="005E6368" w:rsidRDefault="005E6368">
            <w:pPr>
              <w:autoSpaceDE w:val="0"/>
              <w:autoSpaceDN w:val="0"/>
              <w:adjustRightInd w:val="0"/>
              <w:jc w:val="both"/>
            </w:pPr>
            <w:r>
              <w:t>Система организации контроля за исполнением подпрограммы</w:t>
            </w:r>
          </w:p>
        </w:tc>
        <w:tc>
          <w:tcPr>
            <w:tcW w:w="6237" w:type="dxa"/>
          </w:tcPr>
          <w:p w:rsidR="005E6368" w:rsidRDefault="005E6368" w:rsidP="00B23941">
            <w:pPr>
              <w:jc w:val="both"/>
            </w:pPr>
            <w:r>
              <w:t xml:space="preserve"> Отдел сельского хозяйства Администрации Ачинского района, финансовое управление Администрации Ачинского района, счётная палата Красноярского края.</w:t>
            </w:r>
          </w:p>
        </w:tc>
      </w:tr>
    </w:tbl>
    <w:p w:rsidR="005E6368" w:rsidRDefault="005E6368" w:rsidP="007C5BFC">
      <w:pPr>
        <w:autoSpaceDE w:val="0"/>
        <w:autoSpaceDN w:val="0"/>
        <w:adjustRightInd w:val="0"/>
        <w:ind w:firstLine="540"/>
        <w:jc w:val="both"/>
      </w:pPr>
    </w:p>
    <w:p w:rsidR="005E6368" w:rsidRDefault="005E6368" w:rsidP="007C5BFC">
      <w:pPr>
        <w:autoSpaceDE w:val="0"/>
        <w:autoSpaceDN w:val="0"/>
        <w:adjustRightInd w:val="0"/>
        <w:ind w:firstLine="540"/>
        <w:jc w:val="center"/>
        <w:rPr>
          <w:bCs/>
          <w:sz w:val="28"/>
          <w:szCs w:val="28"/>
        </w:rPr>
      </w:pPr>
    </w:p>
    <w:p w:rsidR="005E6368" w:rsidRDefault="005E6368" w:rsidP="007C5BFC">
      <w:pPr>
        <w:autoSpaceDE w:val="0"/>
        <w:autoSpaceDN w:val="0"/>
        <w:adjustRightInd w:val="0"/>
        <w:ind w:firstLine="540"/>
        <w:jc w:val="center"/>
        <w:rPr>
          <w:bCs/>
          <w:sz w:val="28"/>
          <w:szCs w:val="28"/>
        </w:rPr>
      </w:pPr>
    </w:p>
    <w:p w:rsidR="005E6368" w:rsidRDefault="005E6368" w:rsidP="007C5BFC">
      <w:pPr>
        <w:autoSpaceDE w:val="0"/>
        <w:autoSpaceDN w:val="0"/>
        <w:adjustRightInd w:val="0"/>
        <w:ind w:firstLine="540"/>
        <w:jc w:val="center"/>
        <w:rPr>
          <w:bCs/>
          <w:sz w:val="28"/>
          <w:szCs w:val="28"/>
        </w:rPr>
      </w:pPr>
    </w:p>
    <w:p w:rsidR="005E6368" w:rsidRDefault="005E6368" w:rsidP="007C5BFC">
      <w:pPr>
        <w:autoSpaceDE w:val="0"/>
        <w:autoSpaceDN w:val="0"/>
        <w:adjustRightInd w:val="0"/>
        <w:ind w:firstLine="540"/>
        <w:jc w:val="center"/>
        <w:rPr>
          <w:bCs/>
          <w:sz w:val="28"/>
          <w:szCs w:val="28"/>
        </w:rPr>
      </w:pPr>
    </w:p>
    <w:p w:rsidR="005E6368" w:rsidRDefault="005E6368" w:rsidP="007C5BFC">
      <w:pPr>
        <w:autoSpaceDE w:val="0"/>
        <w:autoSpaceDN w:val="0"/>
        <w:adjustRightInd w:val="0"/>
        <w:ind w:firstLine="540"/>
        <w:jc w:val="center"/>
        <w:rPr>
          <w:bCs/>
          <w:sz w:val="28"/>
          <w:szCs w:val="28"/>
        </w:rPr>
      </w:pPr>
    </w:p>
    <w:p w:rsidR="005E6368" w:rsidRDefault="005E6368" w:rsidP="007C5BFC">
      <w:pPr>
        <w:autoSpaceDE w:val="0"/>
        <w:autoSpaceDN w:val="0"/>
        <w:adjustRightInd w:val="0"/>
        <w:ind w:firstLine="540"/>
        <w:jc w:val="center"/>
        <w:rPr>
          <w:bCs/>
          <w:sz w:val="28"/>
          <w:szCs w:val="28"/>
        </w:rPr>
      </w:pPr>
    </w:p>
    <w:p w:rsidR="005E6368" w:rsidRDefault="005E6368" w:rsidP="007C5BFC">
      <w:pPr>
        <w:autoSpaceDE w:val="0"/>
        <w:autoSpaceDN w:val="0"/>
        <w:adjustRightInd w:val="0"/>
        <w:ind w:firstLine="540"/>
        <w:jc w:val="center"/>
        <w:rPr>
          <w:bCs/>
          <w:sz w:val="28"/>
          <w:szCs w:val="28"/>
        </w:rPr>
      </w:pPr>
      <w:r>
        <w:rPr>
          <w:bCs/>
          <w:sz w:val="28"/>
          <w:szCs w:val="28"/>
        </w:rPr>
        <w:t>2.1. Постановка общерайонной проблемы и обоснование</w:t>
      </w:r>
    </w:p>
    <w:p w:rsidR="005E6368" w:rsidRDefault="005E6368" w:rsidP="007C5BFC">
      <w:pPr>
        <w:autoSpaceDE w:val="0"/>
        <w:autoSpaceDN w:val="0"/>
        <w:adjustRightInd w:val="0"/>
        <w:ind w:firstLine="540"/>
        <w:jc w:val="center"/>
        <w:rPr>
          <w:bCs/>
          <w:sz w:val="28"/>
          <w:szCs w:val="28"/>
        </w:rPr>
      </w:pPr>
      <w:r>
        <w:rPr>
          <w:bCs/>
          <w:sz w:val="28"/>
          <w:szCs w:val="28"/>
        </w:rPr>
        <w:t>необходимости разработки подпрограммы</w:t>
      </w:r>
    </w:p>
    <w:p w:rsidR="005E6368" w:rsidRDefault="005E6368" w:rsidP="00472B7C">
      <w:pPr>
        <w:suppressAutoHyphens/>
        <w:jc w:val="both"/>
        <w:rPr>
          <w:sz w:val="28"/>
          <w:szCs w:val="28"/>
        </w:rPr>
      </w:pPr>
      <w:r>
        <w:rPr>
          <w:sz w:val="28"/>
          <w:szCs w:val="28"/>
        </w:rPr>
        <w:t>Сферой реализации подпрограммы является осуществление государственной поддержки сельскохозяйственных товаропроизводителей, а также организация производственно-технического, логистического, научного и информационного обслуживания агропромышленного комплекса.</w:t>
      </w:r>
    </w:p>
    <w:p w:rsidR="005E6368" w:rsidRDefault="005E6368" w:rsidP="007C5BFC">
      <w:pPr>
        <w:suppressAutoHyphens/>
        <w:ind w:firstLine="709"/>
        <w:jc w:val="both"/>
        <w:rPr>
          <w:sz w:val="28"/>
          <w:szCs w:val="28"/>
        </w:rPr>
      </w:pPr>
      <w:r>
        <w:rPr>
          <w:sz w:val="28"/>
          <w:szCs w:val="28"/>
        </w:rPr>
        <w:t>Практика реализации  Программы развития сельского хозяйства и регулирования рынков сельскохозяйственной продукции, сырья и продовольствия Красноярского края 2008-2012 годы указывает на высокую эффективность использования программно-целевых методов повышения эффективности использования средств, выделяемых на развитие отрасли, повышение конкурентоспособности продукции агропромышленного комплекса на внутреннем и внешнем рынках, социальное развитие сельских территорий. Результаты ее реализации задали направление для дальнейшего создания и усовершенствования различных автоматизированных информационных систем в агропромышленном комплексе.</w:t>
      </w:r>
    </w:p>
    <w:p w:rsidR="005E6368" w:rsidRDefault="005E6368" w:rsidP="007C5BFC">
      <w:pPr>
        <w:suppressAutoHyphens/>
        <w:ind w:firstLine="709"/>
        <w:jc w:val="both"/>
        <w:rPr>
          <w:sz w:val="28"/>
          <w:szCs w:val="28"/>
        </w:rPr>
      </w:pPr>
      <w:r>
        <w:rPr>
          <w:sz w:val="28"/>
          <w:szCs w:val="28"/>
        </w:rPr>
        <w:t>Вместе с тем сохраняется проблема обеспечения выполнения финансирования основных мероприятий Муниципальной программы, достижения прогнозных показателей.</w:t>
      </w:r>
    </w:p>
    <w:p w:rsidR="005E6368" w:rsidRDefault="005E6368" w:rsidP="007C5BFC">
      <w:pPr>
        <w:suppressAutoHyphens/>
        <w:ind w:firstLine="709"/>
        <w:jc w:val="both"/>
        <w:rPr>
          <w:sz w:val="28"/>
          <w:szCs w:val="28"/>
        </w:rPr>
      </w:pPr>
      <w:r>
        <w:rPr>
          <w:sz w:val="28"/>
          <w:szCs w:val="28"/>
        </w:rPr>
        <w:t>Все это требует дальнейшего совершенствования организации и управления реализацией Муниципальной программы на всех уровнях ее выполнения, создания условий для более эффективного использования организационно-экономических рычагов для повышения финансовой устойчивости сельскохозяйственного производства, в том числе за счет создания государственной автоматизированной системы управления агропромышленным комплексом.</w:t>
      </w:r>
    </w:p>
    <w:p w:rsidR="005E6368" w:rsidRDefault="005E6368" w:rsidP="007C5BFC">
      <w:pPr>
        <w:suppressAutoHyphens/>
        <w:ind w:firstLine="709"/>
        <w:jc w:val="both"/>
        <w:rPr>
          <w:sz w:val="28"/>
          <w:szCs w:val="28"/>
        </w:rPr>
      </w:pPr>
      <w:r>
        <w:rPr>
          <w:sz w:val="28"/>
          <w:szCs w:val="28"/>
        </w:rPr>
        <w:t>Прогноз реализации подпрограммы предполагает дальнейшее совершенствование взаимоотношений   органов управления агропромышленным комплексом различного уровня, ответственных за выполнение Муниципальной программы, что позволит обеспечить повышение эффективности использования бюджетных средств, выделяемых на ее финансовое обеспечение, и достижение предусмотренных в подпрограмме показателей.</w:t>
      </w:r>
    </w:p>
    <w:p w:rsidR="005E6368" w:rsidRDefault="005E6368" w:rsidP="007C5BFC">
      <w:pPr>
        <w:suppressAutoHyphens/>
        <w:ind w:firstLine="709"/>
        <w:jc w:val="center"/>
        <w:rPr>
          <w:sz w:val="28"/>
          <w:szCs w:val="28"/>
        </w:rPr>
      </w:pPr>
    </w:p>
    <w:p w:rsidR="005E6368" w:rsidRDefault="005E6368" w:rsidP="007C5BFC">
      <w:pPr>
        <w:suppressAutoHyphens/>
        <w:ind w:firstLine="709"/>
        <w:jc w:val="center"/>
        <w:rPr>
          <w:sz w:val="28"/>
          <w:szCs w:val="28"/>
        </w:rPr>
      </w:pPr>
      <w:r>
        <w:rPr>
          <w:sz w:val="28"/>
          <w:szCs w:val="28"/>
        </w:rPr>
        <w:t>2.2. Основные цели, задачи, этапы и сроки выполнения подпрограммы, целевые индикаторы</w:t>
      </w:r>
    </w:p>
    <w:p w:rsidR="005E6368" w:rsidRDefault="005E6368" w:rsidP="007C5BFC">
      <w:pPr>
        <w:jc w:val="both"/>
        <w:rPr>
          <w:sz w:val="28"/>
          <w:szCs w:val="28"/>
        </w:rPr>
      </w:pPr>
      <w:r>
        <w:rPr>
          <w:sz w:val="28"/>
          <w:szCs w:val="28"/>
        </w:rPr>
        <w:t>Цель – создание условий для эффективного и ответственного управления финансовыми ресурсами в рамках переданных отдельных государственных полномочий.</w:t>
      </w:r>
    </w:p>
    <w:p w:rsidR="005E6368" w:rsidRDefault="005E6368" w:rsidP="007C5BFC">
      <w:pPr>
        <w:jc w:val="both"/>
        <w:rPr>
          <w:sz w:val="28"/>
          <w:szCs w:val="28"/>
        </w:rPr>
      </w:pPr>
      <w:r>
        <w:rPr>
          <w:sz w:val="28"/>
          <w:szCs w:val="28"/>
        </w:rPr>
        <w:t>Для достижения намеченной цели необходимо решение следующих основных задач:</w:t>
      </w:r>
    </w:p>
    <w:p w:rsidR="005E6368" w:rsidRDefault="005E6368" w:rsidP="007C5BFC">
      <w:pPr>
        <w:jc w:val="both"/>
        <w:rPr>
          <w:sz w:val="28"/>
          <w:szCs w:val="28"/>
        </w:rPr>
      </w:pPr>
      <w:r>
        <w:rPr>
          <w:spacing w:val="-2"/>
          <w:sz w:val="28"/>
          <w:szCs w:val="28"/>
        </w:rPr>
        <w:t>- 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r>
        <w:rPr>
          <w:sz w:val="28"/>
          <w:szCs w:val="28"/>
        </w:rPr>
        <w:t xml:space="preserve"> </w:t>
      </w:r>
    </w:p>
    <w:p w:rsidR="005E6368" w:rsidRDefault="005E6368" w:rsidP="007C5BFC">
      <w:pPr>
        <w:jc w:val="both"/>
        <w:rPr>
          <w:sz w:val="28"/>
          <w:szCs w:val="28"/>
        </w:rPr>
      </w:pPr>
      <w:r>
        <w:rPr>
          <w:sz w:val="28"/>
          <w:szCs w:val="28"/>
        </w:rPr>
        <w:t>Сроки и этапы реализации Подпрограммы:</w:t>
      </w:r>
    </w:p>
    <w:p w:rsidR="005E6368" w:rsidRDefault="005E6368" w:rsidP="007C5BFC">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Подпрограмма рассчитана на 2014 - 2017 годы.</w:t>
      </w:r>
    </w:p>
    <w:p w:rsidR="005E6368" w:rsidRDefault="005E6368" w:rsidP="007C5BFC">
      <w:pPr>
        <w:jc w:val="both"/>
        <w:rPr>
          <w:snapToGrid w:val="0"/>
          <w:sz w:val="28"/>
          <w:szCs w:val="28"/>
        </w:rPr>
      </w:pPr>
      <w:r>
        <w:rPr>
          <w:snapToGrid w:val="0"/>
          <w:sz w:val="28"/>
          <w:szCs w:val="28"/>
        </w:rPr>
        <w:t>Система показателей и индикаторов, по которым будут отслеживаться результаты реализации подпрограммы, отражены в приложении № 1 к подпрограмме.</w:t>
      </w:r>
    </w:p>
    <w:p w:rsidR="005E6368" w:rsidRDefault="005E6368" w:rsidP="007C5BFC">
      <w:pPr>
        <w:ind w:firstLine="709"/>
        <w:rPr>
          <w:snapToGrid w:val="0"/>
          <w:szCs w:val="28"/>
        </w:rPr>
      </w:pPr>
    </w:p>
    <w:p w:rsidR="005E6368" w:rsidRDefault="005E6368" w:rsidP="007C5BFC">
      <w:pPr>
        <w:jc w:val="center"/>
        <w:rPr>
          <w:sz w:val="28"/>
          <w:szCs w:val="28"/>
        </w:rPr>
      </w:pPr>
      <w:r>
        <w:rPr>
          <w:sz w:val="28"/>
          <w:szCs w:val="28"/>
        </w:rPr>
        <w:t>2.3. Механизм реализации Подпрограммы</w:t>
      </w:r>
    </w:p>
    <w:p w:rsidR="005E6368" w:rsidRDefault="005E6368" w:rsidP="007C5BFC">
      <w:pPr>
        <w:suppressAutoHyphens/>
        <w:jc w:val="both"/>
        <w:rPr>
          <w:sz w:val="28"/>
          <w:szCs w:val="28"/>
        </w:rPr>
      </w:pPr>
      <w:r>
        <w:rPr>
          <w:sz w:val="28"/>
          <w:szCs w:val="28"/>
        </w:rPr>
        <w:t>Исходя из задач, стоящих перед агропромышленным комплексом в период до 2017 г., в качестве основных приоритетов при реализации подпрограммы являются:</w:t>
      </w:r>
    </w:p>
    <w:p w:rsidR="005E6368" w:rsidRDefault="005E6368" w:rsidP="007C5BFC">
      <w:pPr>
        <w:suppressAutoHyphens/>
        <w:ind w:firstLine="709"/>
        <w:jc w:val="both"/>
        <w:rPr>
          <w:sz w:val="28"/>
          <w:szCs w:val="28"/>
        </w:rPr>
      </w:pPr>
      <w:r>
        <w:rPr>
          <w:sz w:val="28"/>
          <w:szCs w:val="28"/>
        </w:rPr>
        <w:t xml:space="preserve">направленность всей системы управления агропромышленным комплексом на ускорение его модернизации и инновационного развития, создание условий для повышения финансовой устойчивости сельскохозяйственных товаропроизводителей и социальное развитие сельских территорий; </w:t>
      </w:r>
    </w:p>
    <w:p w:rsidR="005E6368" w:rsidRDefault="005E6368" w:rsidP="007C5BFC">
      <w:pPr>
        <w:suppressAutoHyphens/>
        <w:ind w:firstLine="709"/>
        <w:jc w:val="both"/>
        <w:rPr>
          <w:sz w:val="28"/>
          <w:szCs w:val="28"/>
        </w:rPr>
      </w:pPr>
      <w:r>
        <w:rPr>
          <w:sz w:val="28"/>
          <w:szCs w:val="28"/>
        </w:rPr>
        <w:t>повышение финансовых возможностей Ачинского района в осуществлении мероприятий Муниципальной программы, нацеленной на развитие сельского хозяйства на период до 2017 г.;</w:t>
      </w:r>
    </w:p>
    <w:p w:rsidR="005E6368" w:rsidRDefault="005E6368" w:rsidP="007C5BFC">
      <w:pPr>
        <w:suppressAutoHyphens/>
        <w:ind w:firstLine="709"/>
        <w:jc w:val="both"/>
        <w:rPr>
          <w:sz w:val="28"/>
          <w:szCs w:val="28"/>
        </w:rPr>
      </w:pPr>
      <w:r>
        <w:rPr>
          <w:sz w:val="28"/>
          <w:szCs w:val="28"/>
        </w:rPr>
        <w:t>повышение доступности и качества предоставляемых государственных услуг;</w:t>
      </w:r>
    </w:p>
    <w:p w:rsidR="005E6368" w:rsidRDefault="005E6368" w:rsidP="00472B7C">
      <w:pPr>
        <w:pStyle w:val="BodyText2"/>
        <w:numPr>
          <w:ilvl w:val="1"/>
          <w:numId w:val="16"/>
        </w:numPr>
        <w:spacing w:line="240" w:lineRule="auto"/>
        <w:jc w:val="center"/>
        <w:rPr>
          <w:sz w:val="28"/>
          <w:szCs w:val="28"/>
        </w:rPr>
      </w:pPr>
    </w:p>
    <w:p w:rsidR="005E6368" w:rsidRPr="00472B7C" w:rsidRDefault="005E6368" w:rsidP="00472B7C">
      <w:pPr>
        <w:pStyle w:val="BodyText2"/>
        <w:numPr>
          <w:ilvl w:val="1"/>
          <w:numId w:val="16"/>
        </w:numPr>
        <w:spacing w:line="240" w:lineRule="auto"/>
        <w:jc w:val="center"/>
        <w:rPr>
          <w:sz w:val="28"/>
          <w:szCs w:val="28"/>
        </w:rPr>
      </w:pPr>
      <w:r w:rsidRPr="00472B7C">
        <w:rPr>
          <w:sz w:val="28"/>
          <w:szCs w:val="28"/>
        </w:rPr>
        <w:t>2.4. Управление подпрограммой и контроль за ходом её выполнения.</w:t>
      </w:r>
    </w:p>
    <w:p w:rsidR="005E6368" w:rsidRDefault="005E6368" w:rsidP="007C5BFC">
      <w:pPr>
        <w:jc w:val="both"/>
        <w:rPr>
          <w:sz w:val="28"/>
          <w:szCs w:val="28"/>
        </w:rPr>
      </w:pPr>
      <w:r>
        <w:rPr>
          <w:sz w:val="28"/>
          <w:szCs w:val="28"/>
        </w:rPr>
        <w:t>Главным распорядителем бюджетных средств является Администрация Ачинского района, исполнителем программных мероприятий является отдел сельского хозяйства Администрации Ачинского района.</w:t>
      </w:r>
    </w:p>
    <w:p w:rsidR="005E6368" w:rsidRDefault="005E6368" w:rsidP="007C5BFC">
      <w:pPr>
        <w:jc w:val="both"/>
        <w:rPr>
          <w:sz w:val="28"/>
          <w:szCs w:val="28"/>
        </w:rPr>
      </w:pPr>
      <w:r>
        <w:rPr>
          <w:sz w:val="28"/>
          <w:szCs w:val="28"/>
        </w:rPr>
        <w:t>Отдел сельского хозяйства Администрации района несет ответственность за реализацию программы, достижение конечных результатов и эффективное использование средств, выделяемых на финансирование мероприятий программы.</w:t>
      </w:r>
    </w:p>
    <w:p w:rsidR="005E6368" w:rsidRDefault="005E6368" w:rsidP="007C5BFC">
      <w:pPr>
        <w:jc w:val="both"/>
        <w:rPr>
          <w:rFonts w:ascii="Times New Roman CYR" w:hAnsi="Times New Roman CYR" w:cs="Calibri"/>
          <w:sz w:val="28"/>
          <w:szCs w:val="28"/>
        </w:rPr>
      </w:pPr>
      <w:r>
        <w:rPr>
          <w:sz w:val="28"/>
          <w:szCs w:val="28"/>
        </w:rPr>
        <w:t>Контроль за исполнением программы осуществляют:</w:t>
      </w:r>
    </w:p>
    <w:p w:rsidR="005E6368" w:rsidRDefault="005E6368" w:rsidP="007C5BFC">
      <w:pPr>
        <w:jc w:val="both"/>
        <w:rPr>
          <w:sz w:val="28"/>
          <w:szCs w:val="28"/>
        </w:rPr>
      </w:pPr>
      <w:r>
        <w:rPr>
          <w:sz w:val="28"/>
          <w:szCs w:val="28"/>
        </w:rPr>
        <w:t>-</w:t>
      </w:r>
      <w:bookmarkStart w:id="1" w:name="OLE_LINK13"/>
      <w:bookmarkStart w:id="2" w:name="OLE_LINK14"/>
      <w:r>
        <w:rPr>
          <w:sz w:val="28"/>
          <w:szCs w:val="28"/>
        </w:rPr>
        <w:t>Отдел сельского хозяйства Администрации Ачинского района.</w:t>
      </w:r>
    </w:p>
    <w:bookmarkEnd w:id="1"/>
    <w:bookmarkEnd w:id="2"/>
    <w:p w:rsidR="005E6368" w:rsidRDefault="005E6368" w:rsidP="007C5BFC">
      <w:pPr>
        <w:jc w:val="both"/>
        <w:rPr>
          <w:sz w:val="28"/>
          <w:szCs w:val="28"/>
        </w:rPr>
      </w:pPr>
      <w:r>
        <w:rPr>
          <w:sz w:val="28"/>
          <w:szCs w:val="28"/>
        </w:rPr>
        <w:t>- Счётная палата Красноярского края</w:t>
      </w:r>
    </w:p>
    <w:p w:rsidR="005E6368" w:rsidRDefault="005E6368" w:rsidP="007C5BFC">
      <w:pPr>
        <w:pStyle w:val="NormalWeb"/>
        <w:spacing w:before="0" w:beforeAutospacing="0" w:after="0" w:afterAutospacing="0"/>
        <w:rPr>
          <w:sz w:val="28"/>
          <w:szCs w:val="28"/>
        </w:rPr>
      </w:pPr>
    </w:p>
    <w:p w:rsidR="005E6368" w:rsidRDefault="005E6368" w:rsidP="007C5BFC">
      <w:pPr>
        <w:pStyle w:val="NormalWeb"/>
        <w:spacing w:before="0" w:beforeAutospacing="0" w:after="0" w:afterAutospacing="0"/>
        <w:jc w:val="center"/>
        <w:rPr>
          <w:sz w:val="28"/>
          <w:szCs w:val="28"/>
        </w:rPr>
      </w:pPr>
      <w:r>
        <w:rPr>
          <w:sz w:val="28"/>
          <w:szCs w:val="28"/>
        </w:rPr>
        <w:t>2.5. Оценка социально-зкономической эффективности</w:t>
      </w:r>
    </w:p>
    <w:p w:rsidR="005E6368" w:rsidRDefault="005E6368" w:rsidP="004A0F0F">
      <w:pPr>
        <w:pStyle w:val="NormalWeb"/>
        <w:spacing w:before="0" w:beforeAutospacing="0" w:after="0" w:afterAutospacing="0"/>
        <w:jc w:val="both"/>
        <w:rPr>
          <w:sz w:val="28"/>
          <w:szCs w:val="28"/>
        </w:rPr>
      </w:pPr>
      <w:r>
        <w:rPr>
          <w:sz w:val="28"/>
          <w:szCs w:val="28"/>
        </w:rPr>
        <w:t>Реализация мероприятий подпрограммы в 2014-2017 годах позволит повысить качество оказания муниципальных услуг, выполнения работ и исполнения муниципальных функций в сфере развития сельского хозяйства.</w:t>
      </w:r>
    </w:p>
    <w:p w:rsidR="005E6368" w:rsidRDefault="005E6368" w:rsidP="004A0F0F">
      <w:pPr>
        <w:rPr>
          <w:sz w:val="28"/>
          <w:szCs w:val="28"/>
        </w:rPr>
      </w:pPr>
    </w:p>
    <w:p w:rsidR="005E6368" w:rsidRDefault="005E6368" w:rsidP="004A0F0F">
      <w:pPr>
        <w:jc w:val="center"/>
        <w:rPr>
          <w:sz w:val="28"/>
          <w:szCs w:val="28"/>
        </w:rPr>
      </w:pPr>
      <w:r>
        <w:rPr>
          <w:sz w:val="28"/>
          <w:szCs w:val="28"/>
        </w:rPr>
        <w:t>2.6. Мероприятия подпрограммы</w:t>
      </w:r>
    </w:p>
    <w:p w:rsidR="005E6368" w:rsidRDefault="005E6368" w:rsidP="004A0F0F">
      <w:pPr>
        <w:jc w:val="both"/>
        <w:rPr>
          <w:sz w:val="28"/>
          <w:szCs w:val="28"/>
        </w:rPr>
      </w:pPr>
      <w:r>
        <w:rPr>
          <w:sz w:val="28"/>
          <w:szCs w:val="28"/>
        </w:rPr>
        <w:t>Перечень мероприятий подпрограммы представлен в приложении №2к настоящей подпрограмме.</w:t>
      </w:r>
    </w:p>
    <w:p w:rsidR="005E6368" w:rsidRDefault="005E6368" w:rsidP="007C5BFC">
      <w:pPr>
        <w:jc w:val="center"/>
        <w:rPr>
          <w:sz w:val="28"/>
          <w:szCs w:val="28"/>
        </w:rPr>
      </w:pPr>
    </w:p>
    <w:p w:rsidR="005E6368" w:rsidRDefault="005E6368" w:rsidP="007C5BFC">
      <w:pPr>
        <w:jc w:val="center"/>
        <w:rPr>
          <w:sz w:val="28"/>
          <w:szCs w:val="28"/>
        </w:rPr>
      </w:pPr>
      <w:r>
        <w:rPr>
          <w:sz w:val="28"/>
          <w:szCs w:val="28"/>
        </w:rPr>
        <w:t>2.7.Ресурсное обеспечение подпрограммы</w:t>
      </w:r>
    </w:p>
    <w:p w:rsidR="005E6368" w:rsidRDefault="005E6368" w:rsidP="004A0F0F">
      <w:pPr>
        <w:jc w:val="both"/>
        <w:rPr>
          <w:rFonts w:ascii="Times New Roman CYR" w:hAnsi="Times New Roman CYR"/>
          <w:sz w:val="28"/>
          <w:szCs w:val="28"/>
        </w:rPr>
      </w:pPr>
      <w:r>
        <w:rPr>
          <w:sz w:val="28"/>
          <w:szCs w:val="28"/>
        </w:rPr>
        <w:t>Реализация подпрограммы будет осуществляться за счет средств краевого бюджета. Общий объем финансирования за счет средств краевого бюджета составляет 7298,4 тыс.руб., в том числе по годам:</w:t>
      </w:r>
    </w:p>
    <w:p w:rsidR="005E6368" w:rsidRDefault="005E6368" w:rsidP="007C5BFC">
      <w:pPr>
        <w:ind w:left="1260"/>
        <w:rPr>
          <w:sz w:val="28"/>
          <w:szCs w:val="28"/>
        </w:rPr>
      </w:pPr>
      <w:r>
        <w:rPr>
          <w:sz w:val="28"/>
          <w:szCs w:val="28"/>
        </w:rPr>
        <w:t>2014 год – 2319,5 тыс. руб.;</w:t>
      </w:r>
    </w:p>
    <w:p w:rsidR="005E6368" w:rsidRDefault="005E6368" w:rsidP="007C5BFC">
      <w:pPr>
        <w:ind w:left="1260"/>
        <w:rPr>
          <w:sz w:val="28"/>
          <w:szCs w:val="28"/>
        </w:rPr>
      </w:pPr>
      <w:r>
        <w:rPr>
          <w:sz w:val="28"/>
          <w:szCs w:val="28"/>
        </w:rPr>
        <w:t>2015 год – 2338,6  тыс. руб.;</w:t>
      </w:r>
    </w:p>
    <w:p w:rsidR="005E6368" w:rsidRDefault="005E6368" w:rsidP="007C5BFC">
      <w:pPr>
        <w:ind w:left="1260"/>
        <w:rPr>
          <w:sz w:val="28"/>
          <w:szCs w:val="28"/>
        </w:rPr>
      </w:pPr>
      <w:r>
        <w:rPr>
          <w:sz w:val="28"/>
          <w:szCs w:val="28"/>
        </w:rPr>
        <w:t>2016 год – 2413,3  тыс. руб.;</w:t>
      </w:r>
    </w:p>
    <w:p w:rsidR="005E6368" w:rsidRDefault="005E6368" w:rsidP="007C5BFC">
      <w:pPr>
        <w:ind w:left="1260"/>
        <w:rPr>
          <w:sz w:val="28"/>
          <w:szCs w:val="28"/>
        </w:rPr>
      </w:pPr>
      <w:r>
        <w:rPr>
          <w:sz w:val="28"/>
          <w:szCs w:val="28"/>
        </w:rPr>
        <w:t xml:space="preserve">2017 год – 2413,3  тыс. руб. </w:t>
      </w:r>
    </w:p>
    <w:p w:rsidR="005E6368" w:rsidRDefault="005E6368" w:rsidP="004A0F0F">
      <w:pPr>
        <w:jc w:val="both"/>
        <w:rPr>
          <w:sz w:val="28"/>
          <w:szCs w:val="28"/>
        </w:rPr>
      </w:pPr>
      <w:r>
        <w:rPr>
          <w:color w:val="000000"/>
          <w:sz w:val="28"/>
          <w:szCs w:val="28"/>
        </w:rPr>
        <w:t xml:space="preserve">Объемы и источники финансирования при необходимости корректируются по итогам анализа эффективности ее реализации и уровня достижения запланированных результатов. </w:t>
      </w:r>
    </w:p>
    <w:p w:rsidR="005E6368" w:rsidRDefault="005E6368" w:rsidP="007C5BFC">
      <w:pPr>
        <w:suppressAutoHyphens/>
        <w:ind w:left="720"/>
        <w:jc w:val="center"/>
        <w:rPr>
          <w:b/>
        </w:rPr>
      </w:pPr>
    </w:p>
    <w:p w:rsidR="005E6368" w:rsidRDefault="005E6368" w:rsidP="007C5BFC">
      <w:pPr>
        <w:pStyle w:val="Heading2"/>
        <w:jc w:val="left"/>
        <w:rPr>
          <w:sz w:val="28"/>
          <w:szCs w:val="28"/>
        </w:rPr>
      </w:pPr>
    </w:p>
    <w:p w:rsidR="005E6368" w:rsidRDefault="005E6368" w:rsidP="007C5BFC">
      <w:pPr>
        <w:rPr>
          <w:rFonts w:eastAsia="Arial Unicode MS"/>
          <w:b/>
          <w:spacing w:val="40"/>
          <w:sz w:val="28"/>
          <w:szCs w:val="28"/>
        </w:rPr>
        <w:sectPr w:rsidR="005E6368">
          <w:pgSz w:w="11906" w:h="16838"/>
          <w:pgMar w:top="1134" w:right="851" w:bottom="851" w:left="1418" w:header="709" w:footer="709" w:gutter="0"/>
          <w:pgNumType w:start="243"/>
          <w:cols w:space="720"/>
        </w:sectPr>
      </w:pPr>
    </w:p>
    <w:p w:rsidR="005E6368" w:rsidRDefault="005E6368" w:rsidP="007C5BFC">
      <w:pPr>
        <w:autoSpaceDE w:val="0"/>
        <w:autoSpaceDN w:val="0"/>
        <w:adjustRightInd w:val="0"/>
        <w:ind w:left="9204"/>
        <w:outlineLvl w:val="0"/>
        <w:rPr>
          <w:sz w:val="28"/>
          <w:szCs w:val="28"/>
        </w:rPr>
      </w:pPr>
    </w:p>
    <w:p w:rsidR="005E6368" w:rsidRDefault="005E6368" w:rsidP="007C5BFC">
      <w:pPr>
        <w:autoSpaceDE w:val="0"/>
        <w:autoSpaceDN w:val="0"/>
        <w:adjustRightInd w:val="0"/>
        <w:ind w:left="9204"/>
        <w:outlineLvl w:val="0"/>
        <w:rPr>
          <w:b/>
          <w:bCs/>
          <w:sz w:val="28"/>
          <w:szCs w:val="28"/>
        </w:rPr>
      </w:pPr>
      <w:r>
        <w:rPr>
          <w:sz w:val="28"/>
          <w:szCs w:val="28"/>
        </w:rPr>
        <w:t>Приложение № 1</w:t>
      </w:r>
      <w:r>
        <w:rPr>
          <w:sz w:val="28"/>
          <w:szCs w:val="28"/>
        </w:rPr>
        <w:br/>
        <w:t>к подпрограмме  «Обеспечение реализации муниципальной программы Ачинского района»</w:t>
      </w:r>
    </w:p>
    <w:p w:rsidR="005E6368" w:rsidRDefault="005E6368" w:rsidP="007C5BFC">
      <w:pPr>
        <w:autoSpaceDE w:val="0"/>
        <w:autoSpaceDN w:val="0"/>
        <w:adjustRightInd w:val="0"/>
        <w:ind w:left="10620" w:hanging="10620"/>
        <w:jc w:val="center"/>
        <w:outlineLvl w:val="0"/>
        <w:rPr>
          <w:b/>
          <w:bCs/>
          <w:sz w:val="28"/>
          <w:szCs w:val="28"/>
        </w:rPr>
      </w:pPr>
      <w:r>
        <w:rPr>
          <w:b/>
          <w:bCs/>
          <w:sz w:val="28"/>
          <w:szCs w:val="28"/>
        </w:rPr>
        <w:t xml:space="preserve">Перечень целевых индикаторов подпрограммы </w:t>
      </w:r>
    </w:p>
    <w:p w:rsidR="005E6368" w:rsidRDefault="005E6368" w:rsidP="007C5BFC">
      <w:pPr>
        <w:autoSpaceDE w:val="0"/>
        <w:autoSpaceDN w:val="0"/>
        <w:adjustRightInd w:val="0"/>
        <w:ind w:left="10620" w:hanging="10620"/>
        <w:jc w:val="center"/>
        <w:outlineLvl w:val="0"/>
        <w:rPr>
          <w:b/>
          <w:bCs/>
          <w:sz w:val="28"/>
          <w:szCs w:val="28"/>
        </w:rPr>
      </w:pPr>
    </w:p>
    <w:tbl>
      <w:tblPr>
        <w:tblW w:w="5000" w:type="pct"/>
        <w:tblCellMar>
          <w:left w:w="70" w:type="dxa"/>
          <w:right w:w="70" w:type="dxa"/>
        </w:tblCellMar>
        <w:tblLook w:val="00A0"/>
      </w:tblPr>
      <w:tblGrid>
        <w:gridCol w:w="1340"/>
        <w:gridCol w:w="8851"/>
        <w:gridCol w:w="1216"/>
        <w:gridCol w:w="931"/>
        <w:gridCol w:w="980"/>
        <w:gridCol w:w="980"/>
        <w:gridCol w:w="978"/>
      </w:tblGrid>
      <w:tr w:rsidR="005E6368" w:rsidTr="00EF4829">
        <w:trPr>
          <w:cantSplit/>
          <w:trHeight w:val="240"/>
        </w:trPr>
        <w:tc>
          <w:tcPr>
            <w:tcW w:w="20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п/п</w:t>
            </w:r>
          </w:p>
        </w:tc>
        <w:tc>
          <w:tcPr>
            <w:tcW w:w="29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r>
              <w:rPr>
                <w:rFonts w:ascii="Times New Roman" w:hAnsi="Times New Roman" w:cs="Times New Roman"/>
                <w:sz w:val="24"/>
                <w:szCs w:val="24"/>
              </w:rPr>
              <w:t>Цель,</w:t>
            </w:r>
            <w:r>
              <w:rPr>
                <w:rFonts w:ascii="Times New Roman" w:hAnsi="Times New Roman" w:cs="Times New Roman"/>
                <w:sz w:val="24"/>
                <w:szCs w:val="24"/>
              </w:rPr>
              <w:br/>
              <w:t xml:space="preserve">целевые индикаторы </w:t>
            </w:r>
            <w:r>
              <w:rPr>
                <w:rFonts w:ascii="Times New Roman" w:hAnsi="Times New Roman" w:cs="Times New Roman"/>
                <w:sz w:val="24"/>
                <w:szCs w:val="24"/>
              </w:rPr>
              <w:br/>
            </w:r>
          </w:p>
        </w:tc>
        <w:tc>
          <w:tcPr>
            <w:tcW w:w="39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Единица</w:t>
            </w:r>
            <w:r>
              <w:rPr>
                <w:rFonts w:ascii="Times New Roman" w:hAnsi="Times New Roman" w:cs="Times New Roman"/>
                <w:sz w:val="24"/>
                <w:szCs w:val="24"/>
              </w:rPr>
              <w:br/>
              <w:t>измерения</w:t>
            </w:r>
          </w:p>
        </w:tc>
        <w:tc>
          <w:tcPr>
            <w:tcW w:w="35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2014 год</w:t>
            </w:r>
          </w:p>
        </w:tc>
        <w:tc>
          <w:tcPr>
            <w:tcW w:w="36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2015 год</w:t>
            </w:r>
          </w:p>
        </w:tc>
        <w:tc>
          <w:tcPr>
            <w:tcW w:w="36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2016 год</w:t>
            </w:r>
          </w:p>
        </w:tc>
        <w:tc>
          <w:tcPr>
            <w:tcW w:w="367"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spacing w:line="276" w:lineRule="auto"/>
              <w:ind w:firstLine="0"/>
              <w:rPr>
                <w:rFonts w:ascii="Times New Roman" w:hAnsi="Times New Roman" w:cs="Times New Roman"/>
                <w:sz w:val="24"/>
                <w:szCs w:val="24"/>
              </w:rPr>
            </w:pPr>
          </w:p>
          <w:p w:rsidR="005E6368" w:rsidRPr="00EF4829" w:rsidRDefault="005E6368" w:rsidP="00EF4829">
            <w:r>
              <w:t>2017 год</w:t>
            </w:r>
          </w:p>
        </w:tc>
      </w:tr>
      <w:tr w:rsidR="005E6368" w:rsidTr="00EF4829">
        <w:trPr>
          <w:cantSplit/>
          <w:trHeight w:val="240"/>
        </w:trPr>
        <w:tc>
          <w:tcPr>
            <w:tcW w:w="20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2944"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Цель: </w:t>
            </w:r>
            <w:r>
              <w:rPr>
                <w:b/>
              </w:rPr>
              <w:t>Создание условий для эффективного и ответственного управления финансовыми ресурсами в рамках переданных отдельных государственных полномочий</w:t>
            </w:r>
          </w:p>
        </w:tc>
        <w:tc>
          <w:tcPr>
            <w:tcW w:w="39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5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6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6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67"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spacing w:line="276" w:lineRule="auto"/>
              <w:jc w:val="center"/>
              <w:rPr>
                <w:rFonts w:ascii="Times New Roman" w:hAnsi="Times New Roman" w:cs="Times New Roman"/>
                <w:sz w:val="24"/>
                <w:szCs w:val="24"/>
              </w:rPr>
            </w:pPr>
          </w:p>
        </w:tc>
      </w:tr>
      <w:tr w:rsidR="005E6368" w:rsidTr="00EF4829">
        <w:trPr>
          <w:cantSplit/>
          <w:trHeight w:val="240"/>
        </w:trPr>
        <w:tc>
          <w:tcPr>
            <w:tcW w:w="203"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2944" w:type="pct"/>
            <w:tcBorders>
              <w:top w:val="single" w:sz="6" w:space="0" w:color="auto"/>
              <w:left w:val="single" w:sz="6" w:space="0" w:color="auto"/>
              <w:bottom w:val="single" w:sz="6" w:space="0" w:color="auto"/>
              <w:right w:val="single" w:sz="6" w:space="0" w:color="auto"/>
            </w:tcBorders>
            <w:vAlign w:val="center"/>
          </w:tcPr>
          <w:p w:rsidR="005E6368" w:rsidRDefault="005E6368" w:rsidP="004A0F0F">
            <w:pPr>
              <w:pStyle w:val="ConsPlusNormal"/>
              <w:widowControl/>
              <w:spacing w:line="276" w:lineRule="auto"/>
              <w:ind w:firstLine="0"/>
              <w:rPr>
                <w:rFonts w:ascii="Times New Roman" w:hAnsi="Times New Roman" w:cs="Times New Roman"/>
                <w:b/>
                <w:sz w:val="24"/>
                <w:szCs w:val="24"/>
              </w:rPr>
            </w:pPr>
            <w:r>
              <w:rPr>
                <w:b/>
                <w:bCs/>
              </w:rPr>
              <w:t>Задача 1:</w:t>
            </w:r>
            <w:r>
              <w:rPr>
                <w:bCs/>
              </w:rPr>
              <w:t>.</w:t>
            </w:r>
            <w:r>
              <w:rPr>
                <w:bCs/>
                <w:sz w:val="22"/>
                <w:szCs w:val="22"/>
                <w:lang w:eastAsia="en-US"/>
              </w:rPr>
              <w:t xml:space="preserve"> </w:t>
            </w:r>
            <w:r w:rsidRPr="004A0F0F">
              <w:rPr>
                <w:spacing w:val="-2"/>
              </w:rPr>
              <w:t>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c>
          <w:tcPr>
            <w:tcW w:w="39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5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6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6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p>
        </w:tc>
        <w:tc>
          <w:tcPr>
            <w:tcW w:w="367"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spacing w:line="276" w:lineRule="auto"/>
              <w:jc w:val="center"/>
              <w:rPr>
                <w:rFonts w:ascii="Times New Roman" w:hAnsi="Times New Roman" w:cs="Times New Roman"/>
                <w:sz w:val="24"/>
                <w:szCs w:val="24"/>
              </w:rPr>
            </w:pPr>
          </w:p>
        </w:tc>
      </w:tr>
      <w:tr w:rsidR="005E6368" w:rsidTr="00EF4829">
        <w:trPr>
          <w:cantSplit/>
          <w:trHeight w:val="360"/>
        </w:trPr>
        <w:tc>
          <w:tcPr>
            <w:tcW w:w="203" w:type="pct"/>
            <w:tcBorders>
              <w:top w:val="single" w:sz="6" w:space="0" w:color="auto"/>
              <w:left w:val="single" w:sz="6" w:space="0" w:color="auto"/>
              <w:bottom w:val="single" w:sz="6" w:space="0" w:color="auto"/>
              <w:right w:val="single" w:sz="6" w:space="0" w:color="auto"/>
            </w:tcBorders>
          </w:tcPr>
          <w:p w:rsidR="005E6368" w:rsidRDefault="005E6368">
            <w:pPr>
              <w:pStyle w:val="ConsPlusNormal"/>
              <w:widowControl/>
              <w:spacing w:line="276" w:lineRule="auto"/>
              <w:jc w:val="center"/>
              <w:rPr>
                <w:rFonts w:ascii="Times New Roman" w:hAnsi="Times New Roman" w:cs="Times New Roman"/>
                <w:sz w:val="24"/>
                <w:szCs w:val="24"/>
              </w:rPr>
            </w:pPr>
            <w:r>
              <w:rPr>
                <w:rFonts w:ascii="Times New Roman" w:hAnsi="Times New Roman" w:cs="Times New Roman"/>
                <w:sz w:val="24"/>
                <w:szCs w:val="24"/>
              </w:rPr>
              <w:t>11.1.</w:t>
            </w:r>
          </w:p>
        </w:tc>
        <w:tc>
          <w:tcPr>
            <w:tcW w:w="2944" w:type="pct"/>
            <w:tcBorders>
              <w:top w:val="single" w:sz="6" w:space="0" w:color="auto"/>
              <w:left w:val="single" w:sz="6" w:space="0" w:color="auto"/>
              <w:bottom w:val="single" w:sz="6" w:space="0" w:color="auto"/>
              <w:right w:val="single" w:sz="6" w:space="0" w:color="auto"/>
            </w:tcBorders>
          </w:tcPr>
          <w:p w:rsidR="005E6368" w:rsidRDefault="005E6368">
            <w:pPr>
              <w:pStyle w:val="ConsPlusNonformat"/>
              <w:widowControl/>
              <w:spacing w:line="276" w:lineRule="auto"/>
              <w:jc w:val="both"/>
              <w:rPr>
                <w:rFonts w:ascii="Times New Roman" w:hAnsi="Times New Roman" w:cs="Times New Roman"/>
                <w:sz w:val="24"/>
                <w:szCs w:val="24"/>
              </w:rPr>
            </w:pPr>
            <w:r>
              <w:rPr>
                <w:rFonts w:ascii="Times New Roman" w:hAnsi="Times New Roman" w:cs="Times New Roman"/>
                <w:sz w:val="24"/>
                <w:szCs w:val="24"/>
              </w:rPr>
              <w:t>Доля исполненных бюджетных ассигнований, предусмотренных в программном виде</w:t>
            </w:r>
          </w:p>
        </w:tc>
        <w:tc>
          <w:tcPr>
            <w:tcW w:w="39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352"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не менее 93</w:t>
            </w:r>
          </w:p>
        </w:tc>
        <w:tc>
          <w:tcPr>
            <w:tcW w:w="368" w:type="pct"/>
            <w:tcBorders>
              <w:top w:val="single" w:sz="6" w:space="0" w:color="auto"/>
              <w:left w:val="single" w:sz="6" w:space="0" w:color="auto"/>
              <w:bottom w:val="single" w:sz="6" w:space="0" w:color="auto"/>
              <w:right w:val="single" w:sz="6" w:space="0" w:color="auto"/>
            </w:tcBorders>
            <w:vAlign w:val="center"/>
          </w:tcPr>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не менее</w:t>
            </w:r>
          </w:p>
          <w:p w:rsidR="005E6368" w:rsidRDefault="005E6368">
            <w:pPr>
              <w:pStyle w:val="ConsPlusNormal"/>
              <w:widowControl/>
              <w:spacing w:line="276" w:lineRule="auto"/>
              <w:ind w:firstLine="0"/>
              <w:rPr>
                <w:rFonts w:ascii="Times New Roman" w:hAnsi="Times New Roman" w:cs="Times New Roman"/>
                <w:sz w:val="24"/>
                <w:szCs w:val="24"/>
              </w:rPr>
            </w:pPr>
            <w:r>
              <w:rPr>
                <w:rFonts w:ascii="Times New Roman" w:hAnsi="Times New Roman" w:cs="Times New Roman"/>
                <w:sz w:val="24"/>
                <w:szCs w:val="24"/>
              </w:rPr>
              <w:t>93</w:t>
            </w:r>
          </w:p>
        </w:tc>
        <w:tc>
          <w:tcPr>
            <w:tcW w:w="368" w:type="pct"/>
            <w:tcBorders>
              <w:top w:val="single" w:sz="6" w:space="0" w:color="auto"/>
              <w:left w:val="single" w:sz="6" w:space="0" w:color="auto"/>
              <w:bottom w:val="single" w:sz="6" w:space="0" w:color="auto"/>
              <w:right w:val="single" w:sz="6" w:space="0" w:color="auto"/>
            </w:tcBorders>
            <w:vAlign w:val="center"/>
          </w:tcPr>
          <w:p w:rsidR="005E6368" w:rsidRDefault="005E6368">
            <w:pPr>
              <w:rPr>
                <w:lang w:eastAsia="en-US"/>
              </w:rPr>
            </w:pPr>
            <w:r>
              <w:t>не менее 93</w:t>
            </w:r>
          </w:p>
        </w:tc>
        <w:tc>
          <w:tcPr>
            <w:tcW w:w="367" w:type="pct"/>
            <w:tcBorders>
              <w:top w:val="single" w:sz="6" w:space="0" w:color="auto"/>
              <w:left w:val="single" w:sz="6" w:space="0" w:color="auto"/>
              <w:bottom w:val="single" w:sz="6" w:space="0" w:color="auto"/>
              <w:right w:val="single" w:sz="6" w:space="0" w:color="auto"/>
            </w:tcBorders>
          </w:tcPr>
          <w:p w:rsidR="005E6368" w:rsidRDefault="005E6368">
            <w:r>
              <w:t>не менее 93</w:t>
            </w:r>
          </w:p>
        </w:tc>
      </w:tr>
    </w:tbl>
    <w:p w:rsidR="005E6368" w:rsidRDefault="005E6368" w:rsidP="007C5BFC">
      <w:pPr>
        <w:autoSpaceDE w:val="0"/>
        <w:autoSpaceDN w:val="0"/>
        <w:adjustRightInd w:val="0"/>
        <w:ind w:firstLine="540"/>
        <w:jc w:val="center"/>
        <w:rPr>
          <w:strike/>
          <w:sz w:val="28"/>
          <w:szCs w:val="28"/>
        </w:rPr>
      </w:pPr>
    </w:p>
    <w:p w:rsidR="005E6368" w:rsidRDefault="005E6368" w:rsidP="007C5BFC">
      <w:pPr>
        <w:ind w:left="9214"/>
        <w:rPr>
          <w:sz w:val="28"/>
          <w:szCs w:val="28"/>
        </w:rPr>
      </w:pPr>
    </w:p>
    <w:p w:rsidR="005E6368" w:rsidRDefault="005E6368" w:rsidP="007C5BFC">
      <w:pPr>
        <w:ind w:left="9214"/>
        <w:rPr>
          <w:sz w:val="28"/>
          <w:szCs w:val="28"/>
        </w:rPr>
      </w:pPr>
    </w:p>
    <w:p w:rsidR="005E6368" w:rsidRDefault="005E6368" w:rsidP="007C5BFC">
      <w:pPr>
        <w:ind w:left="9214"/>
        <w:rPr>
          <w:sz w:val="28"/>
          <w:szCs w:val="28"/>
        </w:rPr>
      </w:pPr>
    </w:p>
    <w:p w:rsidR="005E6368" w:rsidRDefault="005E6368" w:rsidP="007C5BFC">
      <w:pPr>
        <w:ind w:left="9214"/>
        <w:rPr>
          <w:sz w:val="28"/>
          <w:szCs w:val="28"/>
        </w:rPr>
      </w:pPr>
    </w:p>
    <w:p w:rsidR="005E6368" w:rsidRDefault="005E6368" w:rsidP="007C5BFC">
      <w:pPr>
        <w:ind w:left="9214"/>
        <w:rPr>
          <w:sz w:val="28"/>
          <w:szCs w:val="28"/>
        </w:rPr>
      </w:pPr>
    </w:p>
    <w:p w:rsidR="005E6368" w:rsidRDefault="005E6368" w:rsidP="007C5BFC">
      <w:pPr>
        <w:autoSpaceDE w:val="0"/>
        <w:autoSpaceDN w:val="0"/>
        <w:adjustRightInd w:val="0"/>
        <w:ind w:left="9204"/>
        <w:outlineLvl w:val="0"/>
        <w:rPr>
          <w:sz w:val="28"/>
          <w:szCs w:val="28"/>
        </w:rPr>
      </w:pPr>
    </w:p>
    <w:p w:rsidR="005E6368" w:rsidRDefault="005E6368" w:rsidP="007C5BFC">
      <w:pPr>
        <w:autoSpaceDE w:val="0"/>
        <w:autoSpaceDN w:val="0"/>
        <w:adjustRightInd w:val="0"/>
        <w:ind w:left="9204"/>
        <w:outlineLvl w:val="0"/>
        <w:rPr>
          <w:sz w:val="28"/>
          <w:szCs w:val="28"/>
        </w:rPr>
      </w:pPr>
    </w:p>
    <w:p w:rsidR="005E6368" w:rsidRDefault="005E6368" w:rsidP="007C5BFC">
      <w:pPr>
        <w:autoSpaceDE w:val="0"/>
        <w:autoSpaceDN w:val="0"/>
        <w:adjustRightInd w:val="0"/>
        <w:ind w:left="9204"/>
        <w:outlineLvl w:val="0"/>
        <w:rPr>
          <w:sz w:val="28"/>
          <w:szCs w:val="28"/>
        </w:rPr>
      </w:pPr>
    </w:p>
    <w:p w:rsidR="005E6368" w:rsidRDefault="005E6368" w:rsidP="007C5BFC">
      <w:pPr>
        <w:autoSpaceDE w:val="0"/>
        <w:autoSpaceDN w:val="0"/>
        <w:adjustRightInd w:val="0"/>
        <w:ind w:left="9204"/>
        <w:outlineLvl w:val="0"/>
        <w:rPr>
          <w:sz w:val="28"/>
          <w:szCs w:val="28"/>
        </w:rPr>
      </w:pPr>
    </w:p>
    <w:p w:rsidR="005E6368" w:rsidRDefault="005E6368" w:rsidP="007C5BFC">
      <w:pPr>
        <w:autoSpaceDE w:val="0"/>
        <w:autoSpaceDN w:val="0"/>
        <w:adjustRightInd w:val="0"/>
        <w:ind w:left="9204"/>
        <w:outlineLvl w:val="0"/>
        <w:rPr>
          <w:sz w:val="28"/>
          <w:szCs w:val="28"/>
        </w:rPr>
      </w:pPr>
    </w:p>
    <w:p w:rsidR="005E6368" w:rsidRDefault="005E6368" w:rsidP="007C5BFC">
      <w:pPr>
        <w:autoSpaceDE w:val="0"/>
        <w:autoSpaceDN w:val="0"/>
        <w:adjustRightInd w:val="0"/>
        <w:ind w:left="9204"/>
        <w:outlineLvl w:val="0"/>
        <w:rPr>
          <w:sz w:val="28"/>
          <w:szCs w:val="28"/>
        </w:rPr>
      </w:pPr>
    </w:p>
    <w:p w:rsidR="005E6368" w:rsidRDefault="005E6368" w:rsidP="007C5BFC">
      <w:pPr>
        <w:autoSpaceDE w:val="0"/>
        <w:autoSpaceDN w:val="0"/>
        <w:adjustRightInd w:val="0"/>
        <w:ind w:left="9204"/>
        <w:outlineLvl w:val="0"/>
        <w:rPr>
          <w:sz w:val="28"/>
          <w:szCs w:val="28"/>
        </w:rPr>
      </w:pPr>
    </w:p>
    <w:p w:rsidR="005E6368" w:rsidRDefault="005E6368" w:rsidP="007C5BFC">
      <w:pPr>
        <w:autoSpaceDE w:val="0"/>
        <w:autoSpaceDN w:val="0"/>
        <w:adjustRightInd w:val="0"/>
        <w:ind w:left="9204"/>
        <w:outlineLvl w:val="0"/>
        <w:rPr>
          <w:sz w:val="28"/>
          <w:szCs w:val="28"/>
        </w:rPr>
      </w:pPr>
    </w:p>
    <w:p w:rsidR="005E6368" w:rsidRDefault="005E6368" w:rsidP="007C5BFC">
      <w:pPr>
        <w:autoSpaceDE w:val="0"/>
        <w:autoSpaceDN w:val="0"/>
        <w:adjustRightInd w:val="0"/>
        <w:ind w:left="9204"/>
        <w:outlineLvl w:val="0"/>
        <w:rPr>
          <w:sz w:val="28"/>
          <w:szCs w:val="28"/>
        </w:rPr>
      </w:pPr>
    </w:p>
    <w:p w:rsidR="005E6368" w:rsidRDefault="005E6368" w:rsidP="007C5BFC">
      <w:pPr>
        <w:autoSpaceDE w:val="0"/>
        <w:autoSpaceDN w:val="0"/>
        <w:adjustRightInd w:val="0"/>
        <w:ind w:left="9204"/>
        <w:outlineLvl w:val="0"/>
        <w:rPr>
          <w:b/>
          <w:bCs/>
          <w:sz w:val="28"/>
          <w:szCs w:val="28"/>
        </w:rPr>
      </w:pPr>
      <w:r>
        <w:rPr>
          <w:sz w:val="28"/>
          <w:szCs w:val="28"/>
        </w:rPr>
        <w:t>Приложение № 2</w:t>
      </w:r>
      <w:r>
        <w:rPr>
          <w:sz w:val="28"/>
          <w:szCs w:val="28"/>
        </w:rPr>
        <w:br/>
        <w:t>к подпрограмме  «Обеспечение реализации муниципальной программы Ачинского района»</w:t>
      </w:r>
    </w:p>
    <w:p w:rsidR="005E6368" w:rsidRDefault="005E6368" w:rsidP="007C5BFC">
      <w:pPr>
        <w:ind w:left="9214"/>
        <w:rPr>
          <w:b/>
          <w:bCs/>
          <w:sz w:val="28"/>
          <w:szCs w:val="28"/>
        </w:rPr>
      </w:pPr>
    </w:p>
    <w:p w:rsidR="005E6368" w:rsidRDefault="005E6368" w:rsidP="007C5BFC">
      <w:pPr>
        <w:autoSpaceDE w:val="0"/>
        <w:autoSpaceDN w:val="0"/>
        <w:adjustRightInd w:val="0"/>
        <w:jc w:val="center"/>
        <w:rPr>
          <w:b/>
          <w:bCs/>
          <w:sz w:val="28"/>
          <w:szCs w:val="28"/>
        </w:rPr>
      </w:pPr>
    </w:p>
    <w:p w:rsidR="005E6368" w:rsidRDefault="005E6368" w:rsidP="007C5BFC">
      <w:pPr>
        <w:autoSpaceDE w:val="0"/>
        <w:autoSpaceDN w:val="0"/>
        <w:adjustRightInd w:val="0"/>
        <w:jc w:val="center"/>
        <w:rPr>
          <w:b/>
          <w:bCs/>
          <w:sz w:val="28"/>
          <w:szCs w:val="28"/>
        </w:rPr>
      </w:pPr>
      <w:r>
        <w:rPr>
          <w:b/>
          <w:bCs/>
          <w:sz w:val="28"/>
          <w:szCs w:val="28"/>
        </w:rPr>
        <w:t xml:space="preserve">Перечень мероприятий подпрограммы </w:t>
      </w:r>
    </w:p>
    <w:p w:rsidR="005E6368" w:rsidRDefault="005E6368" w:rsidP="007C5BFC">
      <w:pPr>
        <w:autoSpaceDE w:val="0"/>
        <w:autoSpaceDN w:val="0"/>
        <w:adjustRightInd w:val="0"/>
        <w:jc w:val="center"/>
        <w:rPr>
          <w:b/>
          <w:bCs/>
          <w:sz w:val="28"/>
          <w:szCs w:val="28"/>
        </w:rPr>
      </w:pPr>
    </w:p>
    <w:tbl>
      <w:tblPr>
        <w:tblW w:w="5050" w:type="pct"/>
        <w:tblLook w:val="00A0"/>
      </w:tblPr>
      <w:tblGrid>
        <w:gridCol w:w="816"/>
        <w:gridCol w:w="3036"/>
        <w:gridCol w:w="2062"/>
        <w:gridCol w:w="499"/>
        <w:gridCol w:w="626"/>
        <w:gridCol w:w="896"/>
        <w:gridCol w:w="527"/>
        <w:gridCol w:w="636"/>
        <w:gridCol w:w="143"/>
        <w:gridCol w:w="512"/>
        <w:gridCol w:w="537"/>
        <w:gridCol w:w="537"/>
        <w:gridCol w:w="1448"/>
        <w:gridCol w:w="3231"/>
      </w:tblGrid>
      <w:tr w:rsidR="005E6368" w:rsidTr="00603816">
        <w:trPr>
          <w:trHeight w:val="675"/>
        </w:trPr>
        <w:tc>
          <w:tcPr>
            <w:tcW w:w="263" w:type="pct"/>
            <w:vMerge w:val="restart"/>
            <w:tcBorders>
              <w:top w:val="single" w:sz="4" w:space="0" w:color="auto"/>
              <w:left w:val="single" w:sz="4" w:space="0" w:color="auto"/>
              <w:bottom w:val="single" w:sz="4" w:space="0" w:color="auto"/>
              <w:right w:val="single" w:sz="4" w:space="0" w:color="auto"/>
            </w:tcBorders>
          </w:tcPr>
          <w:p w:rsidR="005E6368" w:rsidRDefault="005E6368">
            <w:pPr>
              <w:jc w:val="center"/>
              <w:rPr>
                <w:sz w:val="16"/>
                <w:szCs w:val="16"/>
                <w:lang w:eastAsia="en-US"/>
              </w:rPr>
            </w:pPr>
          </w:p>
        </w:tc>
        <w:tc>
          <w:tcPr>
            <w:tcW w:w="979" w:type="pct"/>
            <w:vMerge w:val="restart"/>
            <w:tcBorders>
              <w:top w:val="single" w:sz="4" w:space="0" w:color="auto"/>
              <w:left w:val="single" w:sz="4" w:space="0" w:color="auto"/>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Наименование  мероприятия подпрограммы</w:t>
            </w:r>
          </w:p>
        </w:tc>
        <w:tc>
          <w:tcPr>
            <w:tcW w:w="665" w:type="pct"/>
            <w:vMerge w:val="restart"/>
            <w:tcBorders>
              <w:top w:val="single" w:sz="4" w:space="0" w:color="auto"/>
              <w:left w:val="single" w:sz="4" w:space="0" w:color="auto"/>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 xml:space="preserve">ГРБС </w:t>
            </w:r>
          </w:p>
        </w:tc>
        <w:tc>
          <w:tcPr>
            <w:tcW w:w="822" w:type="pct"/>
            <w:gridSpan w:val="4"/>
            <w:tcBorders>
              <w:top w:val="single" w:sz="4" w:space="0" w:color="auto"/>
              <w:left w:val="nil"/>
              <w:bottom w:val="single" w:sz="4" w:space="0" w:color="auto"/>
              <w:right w:val="single" w:sz="4" w:space="0" w:color="000000"/>
            </w:tcBorders>
            <w:vAlign w:val="center"/>
          </w:tcPr>
          <w:p w:rsidR="005E6368" w:rsidRDefault="005E6368">
            <w:pPr>
              <w:jc w:val="center"/>
              <w:rPr>
                <w:sz w:val="16"/>
                <w:szCs w:val="16"/>
                <w:lang w:eastAsia="en-US"/>
              </w:rPr>
            </w:pPr>
            <w:r>
              <w:rPr>
                <w:sz w:val="16"/>
                <w:szCs w:val="16"/>
              </w:rPr>
              <w:t>Код бюджетной классификации</w:t>
            </w:r>
          </w:p>
        </w:tc>
        <w:tc>
          <w:tcPr>
            <w:tcW w:w="1229" w:type="pct"/>
            <w:gridSpan w:val="6"/>
            <w:tcBorders>
              <w:top w:val="single" w:sz="4" w:space="0" w:color="auto"/>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Расходы (тыс. руб.), годы</w:t>
            </w:r>
          </w:p>
        </w:tc>
        <w:tc>
          <w:tcPr>
            <w:tcW w:w="1043" w:type="pct"/>
            <w:vMerge w:val="restart"/>
            <w:tcBorders>
              <w:top w:val="single" w:sz="4" w:space="0" w:color="auto"/>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Ожидаемый результат от реализации подпрограммного мероприятия (в натуральном выражении)</w:t>
            </w:r>
          </w:p>
        </w:tc>
      </w:tr>
      <w:tr w:rsidR="005E6368" w:rsidTr="00603816">
        <w:trPr>
          <w:cantSplit/>
          <w:trHeight w:val="1134"/>
        </w:trPr>
        <w:tc>
          <w:tcPr>
            <w:tcW w:w="0" w:type="auto"/>
            <w:vMerge/>
            <w:tcBorders>
              <w:top w:val="single" w:sz="4" w:space="0" w:color="auto"/>
              <w:left w:val="single" w:sz="4" w:space="0" w:color="auto"/>
              <w:bottom w:val="single" w:sz="4" w:space="0" w:color="auto"/>
              <w:right w:val="single" w:sz="4" w:space="0" w:color="auto"/>
            </w:tcBorders>
            <w:vAlign w:val="center"/>
          </w:tcPr>
          <w:p w:rsidR="005E6368" w:rsidRDefault="005E6368">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6368" w:rsidRDefault="005E6368">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6368" w:rsidRDefault="005E6368">
            <w:pPr>
              <w:rPr>
                <w:sz w:val="16"/>
                <w:szCs w:val="16"/>
                <w:lang w:eastAsia="en-US"/>
              </w:rPr>
            </w:pPr>
          </w:p>
        </w:tc>
        <w:tc>
          <w:tcPr>
            <w:tcW w:w="161"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lang w:eastAsia="en-US"/>
              </w:rPr>
            </w:pPr>
            <w:r>
              <w:rPr>
                <w:sz w:val="16"/>
                <w:szCs w:val="16"/>
              </w:rPr>
              <w:t>ГРБС</w:t>
            </w:r>
          </w:p>
        </w:tc>
        <w:tc>
          <w:tcPr>
            <w:tcW w:w="202"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lang w:eastAsia="en-US"/>
              </w:rPr>
            </w:pPr>
            <w:r>
              <w:rPr>
                <w:sz w:val="16"/>
                <w:szCs w:val="16"/>
              </w:rPr>
              <w:t>РзПр</w:t>
            </w:r>
          </w:p>
        </w:tc>
        <w:tc>
          <w:tcPr>
            <w:tcW w:w="289"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lang w:eastAsia="en-US"/>
              </w:rPr>
            </w:pPr>
            <w:r>
              <w:rPr>
                <w:sz w:val="16"/>
                <w:szCs w:val="16"/>
              </w:rPr>
              <w:t>ЦСР</w:t>
            </w:r>
          </w:p>
        </w:tc>
        <w:tc>
          <w:tcPr>
            <w:tcW w:w="170" w:type="pct"/>
            <w:tcBorders>
              <w:top w:val="nil"/>
              <w:left w:val="nil"/>
              <w:bottom w:val="single" w:sz="4" w:space="0" w:color="auto"/>
              <w:right w:val="single" w:sz="4" w:space="0" w:color="auto"/>
            </w:tcBorders>
            <w:textDirection w:val="btLr"/>
            <w:vAlign w:val="center"/>
          </w:tcPr>
          <w:p w:rsidR="005E6368" w:rsidRDefault="005E6368">
            <w:pPr>
              <w:ind w:left="113" w:right="113"/>
              <w:jc w:val="center"/>
              <w:rPr>
                <w:sz w:val="16"/>
                <w:szCs w:val="16"/>
                <w:lang w:eastAsia="en-US"/>
              </w:rPr>
            </w:pPr>
            <w:r>
              <w:rPr>
                <w:sz w:val="16"/>
                <w:szCs w:val="16"/>
              </w:rPr>
              <w:t>ВР</w:t>
            </w:r>
          </w:p>
        </w:tc>
        <w:tc>
          <w:tcPr>
            <w:tcW w:w="205" w:type="pct"/>
            <w:tcBorders>
              <w:top w:val="nil"/>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2014 год</w:t>
            </w:r>
          </w:p>
        </w:tc>
        <w:tc>
          <w:tcPr>
            <w:tcW w:w="211" w:type="pct"/>
            <w:gridSpan w:val="2"/>
            <w:tcBorders>
              <w:top w:val="nil"/>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2015 год</w:t>
            </w:r>
          </w:p>
        </w:tc>
        <w:tc>
          <w:tcPr>
            <w:tcW w:w="173" w:type="pct"/>
            <w:tcBorders>
              <w:top w:val="nil"/>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rPr>
              <w:t>2016 год</w:t>
            </w:r>
          </w:p>
        </w:tc>
        <w:tc>
          <w:tcPr>
            <w:tcW w:w="173" w:type="pct"/>
            <w:tcBorders>
              <w:top w:val="nil"/>
              <w:left w:val="nil"/>
              <w:bottom w:val="single" w:sz="4" w:space="0" w:color="auto"/>
              <w:right w:val="single" w:sz="4" w:space="0" w:color="auto"/>
            </w:tcBorders>
            <w:vAlign w:val="center"/>
          </w:tcPr>
          <w:p w:rsidR="005E6368" w:rsidRDefault="005E6368">
            <w:pPr>
              <w:jc w:val="center"/>
              <w:rPr>
                <w:sz w:val="16"/>
                <w:szCs w:val="16"/>
                <w:lang w:eastAsia="en-US"/>
              </w:rPr>
            </w:pPr>
            <w:r>
              <w:rPr>
                <w:sz w:val="16"/>
                <w:szCs w:val="16"/>
                <w:lang w:eastAsia="en-US"/>
              </w:rPr>
              <w:t>2017</w:t>
            </w:r>
          </w:p>
          <w:p w:rsidR="005E6368" w:rsidRDefault="005E6368">
            <w:pPr>
              <w:jc w:val="center"/>
              <w:rPr>
                <w:sz w:val="16"/>
                <w:szCs w:val="16"/>
                <w:lang w:eastAsia="en-US"/>
              </w:rPr>
            </w:pPr>
            <w:r>
              <w:rPr>
                <w:sz w:val="16"/>
                <w:szCs w:val="16"/>
                <w:lang w:eastAsia="en-US"/>
              </w:rPr>
              <w:t>год</w:t>
            </w:r>
          </w:p>
        </w:tc>
        <w:tc>
          <w:tcPr>
            <w:tcW w:w="466" w:type="pct"/>
            <w:tcBorders>
              <w:top w:val="nil"/>
              <w:left w:val="nil"/>
              <w:bottom w:val="single" w:sz="4" w:space="0" w:color="auto"/>
              <w:right w:val="single" w:sz="4" w:space="0" w:color="auto"/>
            </w:tcBorders>
            <w:vAlign w:val="center"/>
          </w:tcPr>
          <w:p w:rsidR="005E6368" w:rsidRDefault="005E6368">
            <w:pPr>
              <w:jc w:val="center"/>
              <w:rPr>
                <w:sz w:val="16"/>
                <w:szCs w:val="16"/>
              </w:rPr>
            </w:pPr>
            <w:r>
              <w:rPr>
                <w:sz w:val="16"/>
                <w:szCs w:val="16"/>
              </w:rPr>
              <w:t>Итого на</w:t>
            </w:r>
          </w:p>
          <w:p w:rsidR="005E6368" w:rsidRDefault="005E6368">
            <w:pPr>
              <w:jc w:val="center"/>
              <w:rPr>
                <w:sz w:val="16"/>
                <w:szCs w:val="16"/>
              </w:rPr>
            </w:pPr>
            <w:r>
              <w:rPr>
                <w:sz w:val="16"/>
                <w:szCs w:val="16"/>
              </w:rPr>
              <w:t xml:space="preserve"> Период</w:t>
            </w:r>
          </w:p>
          <w:p w:rsidR="005E6368" w:rsidRDefault="005E6368">
            <w:pPr>
              <w:jc w:val="center"/>
              <w:rPr>
                <w:sz w:val="16"/>
                <w:szCs w:val="16"/>
              </w:rPr>
            </w:pPr>
            <w:r>
              <w:rPr>
                <w:sz w:val="16"/>
                <w:szCs w:val="16"/>
              </w:rPr>
              <w:t xml:space="preserve"> 2014-2017</w:t>
            </w:r>
          </w:p>
          <w:p w:rsidR="005E6368" w:rsidRDefault="005E6368">
            <w:pPr>
              <w:jc w:val="center"/>
              <w:rPr>
                <w:sz w:val="16"/>
                <w:szCs w:val="16"/>
                <w:lang w:eastAsia="en-US"/>
              </w:rPr>
            </w:pPr>
            <w:r>
              <w:rPr>
                <w:sz w:val="16"/>
                <w:szCs w:val="16"/>
              </w:rPr>
              <w:t xml:space="preserve"> годы</w:t>
            </w:r>
          </w:p>
        </w:tc>
        <w:tc>
          <w:tcPr>
            <w:tcW w:w="0" w:type="auto"/>
            <w:vMerge/>
            <w:tcBorders>
              <w:top w:val="single" w:sz="4" w:space="0" w:color="auto"/>
              <w:left w:val="nil"/>
              <w:bottom w:val="single" w:sz="4" w:space="0" w:color="auto"/>
              <w:right w:val="single" w:sz="4" w:space="0" w:color="auto"/>
            </w:tcBorders>
            <w:vAlign w:val="center"/>
          </w:tcPr>
          <w:p w:rsidR="005E6368" w:rsidRDefault="005E6368">
            <w:pPr>
              <w:rPr>
                <w:sz w:val="16"/>
                <w:szCs w:val="16"/>
                <w:lang w:eastAsia="en-US"/>
              </w:rPr>
            </w:pPr>
          </w:p>
        </w:tc>
      </w:tr>
      <w:tr w:rsidR="005E6368" w:rsidTr="00603816">
        <w:trPr>
          <w:trHeight w:val="360"/>
        </w:trPr>
        <w:tc>
          <w:tcPr>
            <w:tcW w:w="263" w:type="pct"/>
            <w:tcBorders>
              <w:top w:val="single" w:sz="4" w:space="0" w:color="auto"/>
              <w:left w:val="single" w:sz="4" w:space="0" w:color="auto"/>
              <w:bottom w:val="single" w:sz="4" w:space="0" w:color="auto"/>
              <w:right w:val="single" w:sz="4" w:space="0" w:color="auto"/>
            </w:tcBorders>
          </w:tcPr>
          <w:p w:rsidR="005E6368" w:rsidRDefault="005E6368">
            <w:pPr>
              <w:jc w:val="center"/>
              <w:rPr>
                <w:b/>
                <w:bCs/>
                <w:sz w:val="22"/>
                <w:szCs w:val="22"/>
                <w:lang w:eastAsia="en-US"/>
              </w:rPr>
            </w:pPr>
          </w:p>
        </w:tc>
        <w:tc>
          <w:tcPr>
            <w:tcW w:w="4737" w:type="pct"/>
            <w:gridSpan w:val="13"/>
            <w:tcBorders>
              <w:top w:val="single" w:sz="4" w:space="0" w:color="auto"/>
              <w:left w:val="single" w:sz="4" w:space="0" w:color="auto"/>
              <w:bottom w:val="single" w:sz="4" w:space="0" w:color="auto"/>
              <w:right w:val="single" w:sz="4" w:space="0" w:color="auto"/>
            </w:tcBorders>
          </w:tcPr>
          <w:p w:rsidR="005E6368" w:rsidRDefault="005E6368">
            <w:pPr>
              <w:ind w:left="720"/>
              <w:jc w:val="center"/>
              <w:rPr>
                <w:b/>
                <w:bCs/>
                <w:lang w:eastAsia="en-US"/>
              </w:rPr>
            </w:pPr>
            <w:r>
              <w:rPr>
                <w:b/>
                <w:bCs/>
              </w:rPr>
              <w:t>Цель:</w:t>
            </w:r>
            <w:r>
              <w:rPr>
                <w:b/>
              </w:rPr>
              <w:t xml:space="preserve"> Создание условий для эффективного и ответственного управления финансовыми ресурсами в рамках переданных отдельных государственных полномочий</w:t>
            </w:r>
          </w:p>
          <w:p w:rsidR="005E6368" w:rsidRDefault="005E6368">
            <w:pPr>
              <w:jc w:val="center"/>
              <w:rPr>
                <w:b/>
                <w:bCs/>
                <w:sz w:val="22"/>
                <w:szCs w:val="22"/>
                <w:lang w:eastAsia="en-US"/>
              </w:rPr>
            </w:pPr>
          </w:p>
        </w:tc>
      </w:tr>
      <w:tr w:rsidR="005E6368" w:rsidTr="00603816">
        <w:trPr>
          <w:trHeight w:val="403"/>
        </w:trPr>
        <w:tc>
          <w:tcPr>
            <w:tcW w:w="263" w:type="pct"/>
            <w:tcBorders>
              <w:top w:val="single" w:sz="4" w:space="0" w:color="auto"/>
              <w:left w:val="single" w:sz="4" w:space="0" w:color="auto"/>
              <w:bottom w:val="single" w:sz="4" w:space="0" w:color="auto"/>
              <w:right w:val="single" w:sz="4" w:space="0" w:color="auto"/>
            </w:tcBorders>
          </w:tcPr>
          <w:p w:rsidR="005E6368" w:rsidRDefault="005E6368">
            <w:pPr>
              <w:jc w:val="center"/>
              <w:rPr>
                <w:b/>
                <w:bCs/>
                <w:sz w:val="22"/>
                <w:szCs w:val="22"/>
                <w:lang w:eastAsia="en-US"/>
              </w:rPr>
            </w:pPr>
            <w:r>
              <w:rPr>
                <w:b/>
                <w:bCs/>
              </w:rPr>
              <w:t>1</w:t>
            </w:r>
          </w:p>
        </w:tc>
        <w:tc>
          <w:tcPr>
            <w:tcW w:w="4737" w:type="pct"/>
            <w:gridSpan w:val="13"/>
            <w:tcBorders>
              <w:top w:val="single" w:sz="4" w:space="0" w:color="auto"/>
              <w:left w:val="single" w:sz="4" w:space="0" w:color="auto"/>
              <w:bottom w:val="single" w:sz="4" w:space="0" w:color="auto"/>
              <w:right w:val="single" w:sz="4" w:space="0" w:color="auto"/>
            </w:tcBorders>
          </w:tcPr>
          <w:p w:rsidR="005E6368" w:rsidRDefault="005E6368">
            <w:pPr>
              <w:rPr>
                <w:b/>
                <w:bCs/>
                <w:sz w:val="22"/>
                <w:szCs w:val="22"/>
                <w:lang w:eastAsia="en-US"/>
              </w:rPr>
            </w:pPr>
            <w:r>
              <w:rPr>
                <w:b/>
                <w:bCs/>
              </w:rPr>
              <w:t>Задача 1</w:t>
            </w:r>
            <w:r>
              <w:rPr>
                <w:bCs/>
              </w:rPr>
              <w:t>.</w:t>
            </w:r>
            <w:r>
              <w:rPr>
                <w:bCs/>
                <w:sz w:val="22"/>
                <w:szCs w:val="22"/>
                <w:lang w:eastAsia="en-US"/>
              </w:rPr>
              <w:t xml:space="preserve"> </w:t>
            </w:r>
            <w:r>
              <w:rPr>
                <w:b/>
                <w:spacing w:val="-2"/>
              </w:rPr>
              <w:t>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r>
      <w:tr w:rsidR="005E6368" w:rsidTr="00603816">
        <w:trPr>
          <w:trHeight w:val="300"/>
        </w:trPr>
        <w:tc>
          <w:tcPr>
            <w:tcW w:w="263" w:type="pct"/>
            <w:tcBorders>
              <w:top w:val="single" w:sz="4" w:space="0" w:color="auto"/>
              <w:left w:val="single" w:sz="4" w:space="0" w:color="auto"/>
              <w:bottom w:val="single" w:sz="4" w:space="0" w:color="auto"/>
              <w:right w:val="single" w:sz="4" w:space="0" w:color="auto"/>
            </w:tcBorders>
          </w:tcPr>
          <w:p w:rsidR="005E6368" w:rsidRDefault="005E6368">
            <w:pPr>
              <w:widowControl w:val="0"/>
              <w:autoSpaceDE w:val="0"/>
              <w:autoSpaceDN w:val="0"/>
              <w:adjustRightInd w:val="0"/>
              <w:outlineLvl w:val="2"/>
              <w:rPr>
                <w:sz w:val="20"/>
                <w:szCs w:val="20"/>
                <w:lang w:eastAsia="en-US"/>
              </w:rPr>
            </w:pPr>
            <w:r>
              <w:rPr>
                <w:sz w:val="20"/>
                <w:szCs w:val="20"/>
              </w:rPr>
              <w:t>1.1</w:t>
            </w:r>
          </w:p>
        </w:tc>
        <w:tc>
          <w:tcPr>
            <w:tcW w:w="979" w:type="pct"/>
            <w:tcBorders>
              <w:top w:val="single" w:sz="4" w:space="0" w:color="auto"/>
              <w:left w:val="single" w:sz="4" w:space="0" w:color="auto"/>
              <w:bottom w:val="single" w:sz="4" w:space="0" w:color="auto"/>
              <w:right w:val="single" w:sz="4" w:space="0" w:color="auto"/>
            </w:tcBorders>
          </w:tcPr>
          <w:p w:rsidR="005E6368" w:rsidRDefault="005E6368">
            <w:pPr>
              <w:widowControl w:val="0"/>
              <w:autoSpaceDE w:val="0"/>
              <w:autoSpaceDN w:val="0"/>
              <w:adjustRightInd w:val="0"/>
              <w:outlineLvl w:val="2"/>
              <w:rPr>
                <w:sz w:val="20"/>
                <w:szCs w:val="20"/>
                <w:lang w:eastAsia="en-US"/>
              </w:rPr>
            </w:pPr>
            <w:r>
              <w:rPr>
                <w:sz w:val="22"/>
                <w:szCs w:val="22"/>
              </w:rPr>
              <w:t>Субвенция на исполнение отдельных государственных полномочий по решению вопросов поддержки сельскохозяйственного производства</w:t>
            </w:r>
          </w:p>
        </w:tc>
        <w:tc>
          <w:tcPr>
            <w:tcW w:w="665" w:type="pct"/>
            <w:tcBorders>
              <w:top w:val="nil"/>
              <w:left w:val="nil"/>
              <w:bottom w:val="single" w:sz="4" w:space="0" w:color="auto"/>
              <w:right w:val="single" w:sz="4" w:space="0" w:color="auto"/>
            </w:tcBorders>
          </w:tcPr>
          <w:p w:rsidR="005E6368" w:rsidRDefault="005E6368">
            <w:pPr>
              <w:rPr>
                <w:sz w:val="20"/>
                <w:szCs w:val="20"/>
                <w:lang w:eastAsia="en-US"/>
              </w:rPr>
            </w:pPr>
            <w:r>
              <w:rPr>
                <w:sz w:val="20"/>
                <w:szCs w:val="20"/>
              </w:rPr>
              <w:t>Администрация Ачинского района.</w:t>
            </w:r>
          </w:p>
        </w:tc>
        <w:tc>
          <w:tcPr>
            <w:tcW w:w="161" w:type="pct"/>
            <w:tcBorders>
              <w:top w:val="nil"/>
              <w:left w:val="nil"/>
              <w:bottom w:val="single" w:sz="4" w:space="0" w:color="auto"/>
              <w:right w:val="single" w:sz="4" w:space="0" w:color="auto"/>
            </w:tcBorders>
            <w:noWrap/>
            <w:vAlign w:val="center"/>
          </w:tcPr>
          <w:p w:rsidR="005E6368" w:rsidRDefault="005E6368">
            <w:pPr>
              <w:rPr>
                <w:sz w:val="20"/>
                <w:szCs w:val="20"/>
              </w:rPr>
            </w:pPr>
          </w:p>
        </w:tc>
        <w:tc>
          <w:tcPr>
            <w:tcW w:w="202" w:type="pct"/>
            <w:tcBorders>
              <w:top w:val="nil"/>
              <w:left w:val="nil"/>
              <w:bottom w:val="single" w:sz="4" w:space="0" w:color="auto"/>
              <w:right w:val="single" w:sz="4" w:space="0" w:color="auto"/>
            </w:tcBorders>
            <w:noWrap/>
            <w:vAlign w:val="center"/>
          </w:tcPr>
          <w:p w:rsidR="005E6368" w:rsidRDefault="005E6368">
            <w:pPr>
              <w:rPr>
                <w:sz w:val="20"/>
                <w:szCs w:val="20"/>
              </w:rPr>
            </w:pPr>
          </w:p>
        </w:tc>
        <w:tc>
          <w:tcPr>
            <w:tcW w:w="289" w:type="pct"/>
            <w:tcBorders>
              <w:top w:val="nil"/>
              <w:left w:val="nil"/>
              <w:bottom w:val="single" w:sz="4" w:space="0" w:color="auto"/>
              <w:right w:val="single" w:sz="4" w:space="0" w:color="auto"/>
            </w:tcBorders>
            <w:noWrap/>
            <w:vAlign w:val="center"/>
          </w:tcPr>
          <w:p w:rsidR="005E6368" w:rsidRDefault="005E6368">
            <w:pPr>
              <w:rPr>
                <w:sz w:val="20"/>
                <w:szCs w:val="20"/>
              </w:rPr>
            </w:pPr>
          </w:p>
        </w:tc>
        <w:tc>
          <w:tcPr>
            <w:tcW w:w="170" w:type="pct"/>
            <w:tcBorders>
              <w:top w:val="nil"/>
              <w:left w:val="nil"/>
              <w:bottom w:val="single" w:sz="4" w:space="0" w:color="auto"/>
              <w:right w:val="single" w:sz="4" w:space="0" w:color="auto"/>
            </w:tcBorders>
            <w:noWrap/>
            <w:vAlign w:val="center"/>
          </w:tcPr>
          <w:p w:rsidR="005E6368" w:rsidRDefault="005E6368">
            <w:pPr>
              <w:rPr>
                <w:sz w:val="20"/>
                <w:szCs w:val="20"/>
              </w:rPr>
            </w:pPr>
          </w:p>
        </w:tc>
        <w:tc>
          <w:tcPr>
            <w:tcW w:w="251" w:type="pct"/>
            <w:gridSpan w:val="2"/>
            <w:tcBorders>
              <w:top w:val="nil"/>
              <w:left w:val="nil"/>
              <w:bottom w:val="single" w:sz="4" w:space="0" w:color="auto"/>
              <w:right w:val="single" w:sz="4" w:space="0" w:color="auto"/>
            </w:tcBorders>
            <w:noWrap/>
            <w:vAlign w:val="center"/>
          </w:tcPr>
          <w:p w:rsidR="005E6368" w:rsidRDefault="005E6368">
            <w:pPr>
              <w:rPr>
                <w:sz w:val="20"/>
                <w:szCs w:val="20"/>
              </w:rPr>
            </w:pPr>
          </w:p>
        </w:tc>
        <w:tc>
          <w:tcPr>
            <w:tcW w:w="165" w:type="pct"/>
            <w:tcBorders>
              <w:top w:val="nil"/>
              <w:left w:val="nil"/>
              <w:bottom w:val="single" w:sz="4" w:space="0" w:color="auto"/>
              <w:right w:val="single" w:sz="4" w:space="0" w:color="auto"/>
            </w:tcBorders>
            <w:noWrap/>
            <w:vAlign w:val="center"/>
          </w:tcPr>
          <w:p w:rsidR="005E6368" w:rsidRDefault="005E6368">
            <w:pPr>
              <w:rPr>
                <w:sz w:val="20"/>
                <w:szCs w:val="20"/>
              </w:rPr>
            </w:pPr>
          </w:p>
        </w:tc>
        <w:tc>
          <w:tcPr>
            <w:tcW w:w="173" w:type="pct"/>
            <w:tcBorders>
              <w:top w:val="nil"/>
              <w:left w:val="nil"/>
              <w:bottom w:val="single" w:sz="4" w:space="0" w:color="auto"/>
              <w:right w:val="single" w:sz="4" w:space="0" w:color="auto"/>
            </w:tcBorders>
            <w:noWrap/>
            <w:vAlign w:val="center"/>
          </w:tcPr>
          <w:p w:rsidR="005E6368" w:rsidRDefault="005E6368">
            <w:pPr>
              <w:rPr>
                <w:sz w:val="20"/>
                <w:szCs w:val="20"/>
              </w:rPr>
            </w:pPr>
          </w:p>
        </w:tc>
        <w:tc>
          <w:tcPr>
            <w:tcW w:w="173" w:type="pct"/>
            <w:tcBorders>
              <w:top w:val="nil"/>
              <w:left w:val="nil"/>
              <w:bottom w:val="single" w:sz="4" w:space="0" w:color="auto"/>
              <w:right w:val="single" w:sz="4" w:space="0" w:color="auto"/>
            </w:tcBorders>
            <w:vAlign w:val="center"/>
          </w:tcPr>
          <w:p w:rsidR="005E6368" w:rsidRDefault="005E6368">
            <w:pPr>
              <w:rPr>
                <w:sz w:val="20"/>
                <w:szCs w:val="20"/>
              </w:rPr>
            </w:pPr>
          </w:p>
        </w:tc>
        <w:tc>
          <w:tcPr>
            <w:tcW w:w="466" w:type="pct"/>
            <w:tcBorders>
              <w:top w:val="nil"/>
              <w:left w:val="nil"/>
              <w:bottom w:val="single" w:sz="4" w:space="0" w:color="auto"/>
              <w:right w:val="single" w:sz="4" w:space="0" w:color="auto"/>
            </w:tcBorders>
            <w:vAlign w:val="center"/>
          </w:tcPr>
          <w:p w:rsidR="005E6368" w:rsidRDefault="005E6368">
            <w:pPr>
              <w:rPr>
                <w:sz w:val="20"/>
                <w:szCs w:val="20"/>
              </w:rPr>
            </w:pPr>
          </w:p>
        </w:tc>
        <w:tc>
          <w:tcPr>
            <w:tcW w:w="1043" w:type="pct"/>
            <w:tcBorders>
              <w:top w:val="nil"/>
              <w:left w:val="nil"/>
              <w:bottom w:val="single" w:sz="4" w:space="0" w:color="auto"/>
              <w:right w:val="single" w:sz="4" w:space="0" w:color="auto"/>
            </w:tcBorders>
          </w:tcPr>
          <w:p w:rsidR="005E6368" w:rsidRDefault="005E6368">
            <w:pPr>
              <w:pStyle w:val="ConsPlusCell"/>
              <w:widowControl/>
              <w:rPr>
                <w:rFonts w:ascii="Times New Roman" w:hAnsi="Times New Roman" w:cs="Times New Roman"/>
                <w:sz w:val="24"/>
                <w:szCs w:val="24"/>
              </w:rPr>
            </w:pPr>
            <w:r>
              <w:rPr>
                <w:rFonts w:ascii="Times New Roman" w:hAnsi="Times New Roman" w:cs="Times New Roman"/>
                <w:sz w:val="24"/>
                <w:szCs w:val="24"/>
              </w:rPr>
              <w:t>повысить качество оказания муниципальных услуг, выполнения работ и исполнения муниципальных функций в сфере развития сельского хозяйства</w:t>
            </w:r>
          </w:p>
        </w:tc>
      </w:tr>
      <w:tr w:rsidR="005E6368" w:rsidTr="00603816">
        <w:trPr>
          <w:trHeight w:val="300"/>
        </w:trPr>
        <w:tc>
          <w:tcPr>
            <w:tcW w:w="263"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p>
        </w:tc>
        <w:tc>
          <w:tcPr>
            <w:tcW w:w="979" w:type="pct"/>
            <w:tcBorders>
              <w:top w:val="single" w:sz="4" w:space="0" w:color="auto"/>
              <w:left w:val="single" w:sz="4" w:space="0" w:color="auto"/>
              <w:bottom w:val="single" w:sz="4" w:space="0" w:color="auto"/>
              <w:right w:val="single" w:sz="4" w:space="0" w:color="auto"/>
            </w:tcBorders>
          </w:tcPr>
          <w:p w:rsidR="005E6368" w:rsidRDefault="005E6368">
            <w:pPr>
              <w:rPr>
                <w:sz w:val="20"/>
                <w:szCs w:val="20"/>
              </w:rPr>
            </w:pPr>
          </w:p>
        </w:tc>
        <w:tc>
          <w:tcPr>
            <w:tcW w:w="665" w:type="pct"/>
            <w:tcBorders>
              <w:top w:val="single" w:sz="4" w:space="0" w:color="auto"/>
              <w:left w:val="nil"/>
              <w:bottom w:val="single" w:sz="4" w:space="0" w:color="auto"/>
              <w:right w:val="single" w:sz="4" w:space="0" w:color="auto"/>
            </w:tcBorders>
          </w:tcPr>
          <w:p w:rsidR="005E6368" w:rsidRDefault="005E6368">
            <w:pPr>
              <w:rPr>
                <w:sz w:val="20"/>
                <w:szCs w:val="20"/>
              </w:rPr>
            </w:pPr>
          </w:p>
        </w:tc>
        <w:tc>
          <w:tcPr>
            <w:tcW w:w="161" w:type="pct"/>
            <w:tcBorders>
              <w:top w:val="single" w:sz="4" w:space="0" w:color="auto"/>
              <w:left w:val="nil"/>
              <w:bottom w:val="single" w:sz="4" w:space="0" w:color="auto"/>
              <w:right w:val="single" w:sz="4" w:space="0" w:color="auto"/>
            </w:tcBorders>
            <w:noWrap/>
            <w:vAlign w:val="center"/>
          </w:tcPr>
          <w:p w:rsidR="005E6368" w:rsidRDefault="005E6368">
            <w:pPr>
              <w:rPr>
                <w:sz w:val="20"/>
                <w:szCs w:val="20"/>
              </w:rPr>
            </w:pPr>
          </w:p>
        </w:tc>
        <w:tc>
          <w:tcPr>
            <w:tcW w:w="202" w:type="pct"/>
            <w:tcBorders>
              <w:top w:val="single" w:sz="4" w:space="0" w:color="auto"/>
              <w:left w:val="nil"/>
              <w:bottom w:val="single" w:sz="4" w:space="0" w:color="auto"/>
              <w:right w:val="single" w:sz="4" w:space="0" w:color="auto"/>
            </w:tcBorders>
            <w:noWrap/>
            <w:vAlign w:val="center"/>
          </w:tcPr>
          <w:p w:rsidR="005E6368" w:rsidRDefault="005E6368">
            <w:pPr>
              <w:rPr>
                <w:sz w:val="20"/>
                <w:szCs w:val="20"/>
              </w:rPr>
            </w:pPr>
          </w:p>
        </w:tc>
        <w:tc>
          <w:tcPr>
            <w:tcW w:w="289" w:type="pct"/>
            <w:tcBorders>
              <w:top w:val="single" w:sz="4" w:space="0" w:color="auto"/>
              <w:left w:val="nil"/>
              <w:bottom w:val="single" w:sz="4" w:space="0" w:color="auto"/>
              <w:right w:val="single" w:sz="4" w:space="0" w:color="auto"/>
            </w:tcBorders>
            <w:noWrap/>
            <w:vAlign w:val="center"/>
          </w:tcPr>
          <w:p w:rsidR="005E6368" w:rsidRDefault="005E6368">
            <w:pPr>
              <w:rPr>
                <w:sz w:val="20"/>
                <w:szCs w:val="20"/>
              </w:rPr>
            </w:pPr>
          </w:p>
        </w:tc>
        <w:tc>
          <w:tcPr>
            <w:tcW w:w="170" w:type="pct"/>
            <w:tcBorders>
              <w:top w:val="single" w:sz="4" w:space="0" w:color="auto"/>
              <w:left w:val="nil"/>
              <w:bottom w:val="single" w:sz="4" w:space="0" w:color="auto"/>
              <w:right w:val="single" w:sz="4" w:space="0" w:color="auto"/>
            </w:tcBorders>
            <w:noWrap/>
            <w:vAlign w:val="center"/>
          </w:tcPr>
          <w:p w:rsidR="005E6368" w:rsidRDefault="005E6368">
            <w:pPr>
              <w:rPr>
                <w:sz w:val="20"/>
                <w:szCs w:val="20"/>
              </w:rPr>
            </w:pPr>
          </w:p>
        </w:tc>
        <w:tc>
          <w:tcPr>
            <w:tcW w:w="251" w:type="pct"/>
            <w:gridSpan w:val="2"/>
            <w:tcBorders>
              <w:top w:val="single" w:sz="4" w:space="0" w:color="auto"/>
              <w:left w:val="nil"/>
              <w:bottom w:val="single" w:sz="4" w:space="0" w:color="auto"/>
              <w:right w:val="single" w:sz="4" w:space="0" w:color="auto"/>
            </w:tcBorders>
            <w:noWrap/>
            <w:vAlign w:val="center"/>
          </w:tcPr>
          <w:p w:rsidR="005E6368" w:rsidRDefault="005E6368">
            <w:pPr>
              <w:rPr>
                <w:sz w:val="20"/>
                <w:szCs w:val="20"/>
              </w:rPr>
            </w:pPr>
          </w:p>
        </w:tc>
        <w:tc>
          <w:tcPr>
            <w:tcW w:w="165" w:type="pct"/>
            <w:tcBorders>
              <w:top w:val="single" w:sz="4" w:space="0" w:color="auto"/>
              <w:left w:val="nil"/>
              <w:bottom w:val="single" w:sz="4" w:space="0" w:color="auto"/>
              <w:right w:val="single" w:sz="4" w:space="0" w:color="auto"/>
            </w:tcBorders>
            <w:noWrap/>
            <w:vAlign w:val="center"/>
          </w:tcPr>
          <w:p w:rsidR="005E6368" w:rsidRDefault="005E6368">
            <w:pPr>
              <w:rPr>
                <w:sz w:val="20"/>
                <w:szCs w:val="20"/>
              </w:rPr>
            </w:pPr>
          </w:p>
        </w:tc>
        <w:tc>
          <w:tcPr>
            <w:tcW w:w="173" w:type="pct"/>
            <w:tcBorders>
              <w:top w:val="single" w:sz="4" w:space="0" w:color="auto"/>
              <w:left w:val="nil"/>
              <w:bottom w:val="single" w:sz="4" w:space="0" w:color="auto"/>
              <w:right w:val="single" w:sz="4" w:space="0" w:color="auto"/>
            </w:tcBorders>
            <w:noWrap/>
            <w:vAlign w:val="center"/>
          </w:tcPr>
          <w:p w:rsidR="005E6368" w:rsidRDefault="005E6368">
            <w:pPr>
              <w:rPr>
                <w:sz w:val="20"/>
                <w:szCs w:val="20"/>
              </w:rPr>
            </w:pPr>
          </w:p>
        </w:tc>
        <w:tc>
          <w:tcPr>
            <w:tcW w:w="173" w:type="pct"/>
            <w:tcBorders>
              <w:top w:val="single" w:sz="4" w:space="0" w:color="auto"/>
              <w:left w:val="nil"/>
              <w:bottom w:val="single" w:sz="4" w:space="0" w:color="auto"/>
              <w:right w:val="single" w:sz="4" w:space="0" w:color="auto"/>
            </w:tcBorders>
            <w:vAlign w:val="center"/>
          </w:tcPr>
          <w:p w:rsidR="005E6368" w:rsidRDefault="005E6368">
            <w:pPr>
              <w:rPr>
                <w:sz w:val="20"/>
                <w:szCs w:val="20"/>
              </w:rPr>
            </w:pPr>
          </w:p>
        </w:tc>
        <w:tc>
          <w:tcPr>
            <w:tcW w:w="466" w:type="pct"/>
            <w:tcBorders>
              <w:top w:val="single" w:sz="4" w:space="0" w:color="auto"/>
              <w:left w:val="nil"/>
              <w:bottom w:val="single" w:sz="4" w:space="0" w:color="auto"/>
              <w:right w:val="single" w:sz="4" w:space="0" w:color="auto"/>
            </w:tcBorders>
            <w:vAlign w:val="center"/>
          </w:tcPr>
          <w:p w:rsidR="005E6368" w:rsidRDefault="005E6368">
            <w:pPr>
              <w:rPr>
                <w:sz w:val="20"/>
                <w:szCs w:val="20"/>
              </w:rPr>
            </w:pPr>
          </w:p>
        </w:tc>
        <w:tc>
          <w:tcPr>
            <w:tcW w:w="1043" w:type="pct"/>
            <w:tcBorders>
              <w:top w:val="single" w:sz="4" w:space="0" w:color="auto"/>
              <w:left w:val="nil"/>
              <w:bottom w:val="single" w:sz="4" w:space="0" w:color="auto"/>
              <w:right w:val="single" w:sz="4" w:space="0" w:color="auto"/>
            </w:tcBorders>
          </w:tcPr>
          <w:p w:rsidR="005E6368" w:rsidRDefault="005E6368">
            <w:pPr>
              <w:rPr>
                <w:b/>
                <w:sz w:val="20"/>
                <w:szCs w:val="20"/>
                <w:lang w:eastAsia="en-US"/>
              </w:rPr>
            </w:pPr>
          </w:p>
        </w:tc>
      </w:tr>
    </w:tbl>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881EFB">
      <w:pPr>
        <w:autoSpaceDE w:val="0"/>
        <w:autoSpaceDN w:val="0"/>
        <w:adjustRightInd w:val="0"/>
        <w:ind w:firstLine="540"/>
        <w:jc w:val="center"/>
      </w:pPr>
      <w:r>
        <w:t xml:space="preserve">                                                                                                  Приложение № 5</w:t>
      </w:r>
      <w:r w:rsidRPr="00626087">
        <w:t xml:space="preserve"> к программе</w:t>
      </w:r>
      <w:r>
        <w:t xml:space="preserve"> </w:t>
      </w:r>
      <w:r w:rsidRPr="00626087">
        <w:t xml:space="preserve">«Развитие сельского хозяйства </w:t>
      </w:r>
    </w:p>
    <w:p w:rsidR="005E6368" w:rsidRDefault="005E6368" w:rsidP="00881EFB">
      <w:pPr>
        <w:autoSpaceDE w:val="0"/>
        <w:autoSpaceDN w:val="0"/>
        <w:adjustRightInd w:val="0"/>
        <w:ind w:firstLine="540"/>
        <w:jc w:val="center"/>
      </w:pPr>
      <w:r>
        <w:t xml:space="preserve">                                                                                                </w:t>
      </w:r>
      <w:r w:rsidRPr="00626087">
        <w:t>и регулирование рынков</w:t>
      </w:r>
      <w:r>
        <w:t xml:space="preserve"> сельскохозяйственной продукции</w:t>
      </w:r>
      <w:r w:rsidRPr="00626087">
        <w:t xml:space="preserve"> </w:t>
      </w:r>
    </w:p>
    <w:p w:rsidR="005E6368" w:rsidRPr="00626087" w:rsidRDefault="005E6368" w:rsidP="00881EFB">
      <w:pPr>
        <w:autoSpaceDE w:val="0"/>
        <w:autoSpaceDN w:val="0"/>
        <w:adjustRightInd w:val="0"/>
        <w:ind w:firstLine="540"/>
        <w:jc w:val="center"/>
        <w:rPr>
          <w:b/>
        </w:rPr>
      </w:pPr>
      <w:r>
        <w:t xml:space="preserve">                             в Ачинском районе» </w:t>
      </w:r>
    </w:p>
    <w:p w:rsidR="005E6368" w:rsidRDefault="005E6368" w:rsidP="00881EFB">
      <w:pPr>
        <w:rPr>
          <w:b/>
          <w:sz w:val="28"/>
          <w:szCs w:val="28"/>
        </w:rPr>
      </w:pPr>
    </w:p>
    <w:p w:rsidR="005E6368" w:rsidRDefault="005E6368" w:rsidP="00881EFB">
      <w:pPr>
        <w:jc w:val="center"/>
      </w:pPr>
      <w:r w:rsidRPr="00A3168D">
        <w:t>Распределение планируемых расходов по муниципальной программе</w:t>
      </w:r>
    </w:p>
    <w:p w:rsidR="005E6368" w:rsidRPr="00A3168D" w:rsidRDefault="005E6368" w:rsidP="00881EFB">
      <w:pPr>
        <w:jc w:val="center"/>
      </w:pPr>
    </w:p>
    <w:tbl>
      <w:tblPr>
        <w:tblW w:w="16443" w:type="dxa"/>
        <w:tblInd w:w="-459" w:type="dxa"/>
        <w:tblLayout w:type="fixed"/>
        <w:tblLook w:val="00A0"/>
      </w:tblPr>
      <w:tblGrid>
        <w:gridCol w:w="2000"/>
        <w:gridCol w:w="2536"/>
        <w:gridCol w:w="1763"/>
        <w:gridCol w:w="662"/>
        <w:gridCol w:w="709"/>
        <w:gridCol w:w="709"/>
        <w:gridCol w:w="708"/>
        <w:gridCol w:w="1745"/>
        <w:gridCol w:w="949"/>
        <w:gridCol w:w="992"/>
        <w:gridCol w:w="992"/>
        <w:gridCol w:w="1119"/>
        <w:gridCol w:w="1559"/>
      </w:tblGrid>
      <w:tr w:rsidR="005E6368" w:rsidRPr="00473A0C" w:rsidTr="00861A72">
        <w:trPr>
          <w:trHeight w:val="675"/>
        </w:trPr>
        <w:tc>
          <w:tcPr>
            <w:tcW w:w="2000" w:type="dxa"/>
            <w:vMerge w:val="restart"/>
            <w:tcBorders>
              <w:top w:val="single" w:sz="4" w:space="0" w:color="auto"/>
              <w:left w:val="single" w:sz="4" w:space="0" w:color="auto"/>
              <w:bottom w:val="single" w:sz="4" w:space="0" w:color="000000"/>
              <w:right w:val="single" w:sz="4" w:space="0" w:color="auto"/>
            </w:tcBorders>
            <w:vAlign w:val="center"/>
          </w:tcPr>
          <w:p w:rsidR="005E6368" w:rsidRPr="00473A0C" w:rsidRDefault="005E6368" w:rsidP="006F1886">
            <w:r w:rsidRPr="00473A0C">
              <w:t>Статус (муниципальная программа, подпрограмма, отдельное мероприятие)</w:t>
            </w:r>
          </w:p>
        </w:tc>
        <w:tc>
          <w:tcPr>
            <w:tcW w:w="2536" w:type="dxa"/>
            <w:vMerge w:val="restart"/>
            <w:tcBorders>
              <w:top w:val="single" w:sz="4" w:space="0" w:color="auto"/>
              <w:left w:val="single" w:sz="4" w:space="0" w:color="auto"/>
              <w:bottom w:val="single" w:sz="4" w:space="0" w:color="000000"/>
              <w:right w:val="single" w:sz="4" w:space="0" w:color="auto"/>
            </w:tcBorders>
            <w:vAlign w:val="center"/>
          </w:tcPr>
          <w:p w:rsidR="005E6368" w:rsidRPr="00473A0C" w:rsidRDefault="005E6368" w:rsidP="006F1886">
            <w:r w:rsidRPr="00473A0C">
              <w:t>Наименование  программы, подпрограммы, отдельного мероприятия</w:t>
            </w:r>
          </w:p>
        </w:tc>
        <w:tc>
          <w:tcPr>
            <w:tcW w:w="1763" w:type="dxa"/>
            <w:vMerge w:val="restart"/>
            <w:tcBorders>
              <w:top w:val="single" w:sz="4" w:space="0" w:color="auto"/>
              <w:left w:val="single" w:sz="4" w:space="0" w:color="auto"/>
              <w:bottom w:val="single" w:sz="4" w:space="0" w:color="000000"/>
              <w:right w:val="single" w:sz="4" w:space="0" w:color="auto"/>
            </w:tcBorders>
            <w:vAlign w:val="center"/>
          </w:tcPr>
          <w:p w:rsidR="005E6368" w:rsidRPr="00473A0C" w:rsidRDefault="005E6368" w:rsidP="006F1886">
            <w:r w:rsidRPr="00473A0C">
              <w:t>Наименование ГРБС</w:t>
            </w:r>
          </w:p>
        </w:tc>
        <w:tc>
          <w:tcPr>
            <w:tcW w:w="2788" w:type="dxa"/>
            <w:gridSpan w:val="4"/>
            <w:tcBorders>
              <w:top w:val="single" w:sz="4" w:space="0" w:color="auto"/>
              <w:left w:val="nil"/>
              <w:bottom w:val="single" w:sz="4" w:space="0" w:color="auto"/>
              <w:right w:val="single" w:sz="4" w:space="0" w:color="auto"/>
            </w:tcBorders>
            <w:vAlign w:val="center"/>
          </w:tcPr>
          <w:p w:rsidR="005E6368" w:rsidRPr="00473A0C" w:rsidRDefault="005E6368" w:rsidP="006F1886">
            <w:r w:rsidRPr="00473A0C">
              <w:t xml:space="preserve">Код бюджетной классификации </w:t>
            </w:r>
          </w:p>
        </w:tc>
        <w:tc>
          <w:tcPr>
            <w:tcW w:w="1745" w:type="dxa"/>
            <w:vMerge w:val="restart"/>
            <w:tcBorders>
              <w:top w:val="single" w:sz="4" w:space="0" w:color="auto"/>
              <w:left w:val="single" w:sz="4" w:space="0" w:color="auto"/>
              <w:bottom w:val="single" w:sz="4" w:space="0" w:color="auto"/>
              <w:right w:val="single" w:sz="4" w:space="0" w:color="auto"/>
            </w:tcBorders>
          </w:tcPr>
          <w:p w:rsidR="005E6368" w:rsidRPr="00473A0C" w:rsidRDefault="005E6368" w:rsidP="006F1886">
            <w:r w:rsidRPr="00473A0C">
              <w:t>Источники финансирования</w:t>
            </w:r>
          </w:p>
        </w:tc>
        <w:tc>
          <w:tcPr>
            <w:tcW w:w="5611" w:type="dxa"/>
            <w:gridSpan w:val="5"/>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r w:rsidRPr="00473A0C">
              <w:t xml:space="preserve">Расходы </w:t>
            </w:r>
            <w:r w:rsidRPr="00473A0C">
              <w:br/>
              <w:t>(тыс. руб.), в том числе по годам</w:t>
            </w:r>
          </w:p>
        </w:tc>
      </w:tr>
      <w:tr w:rsidR="005E6368" w:rsidRPr="00473A0C" w:rsidTr="00473A0C">
        <w:trPr>
          <w:trHeight w:val="1354"/>
        </w:trPr>
        <w:tc>
          <w:tcPr>
            <w:tcW w:w="2000" w:type="dxa"/>
            <w:vMerge/>
            <w:tcBorders>
              <w:top w:val="single" w:sz="4" w:space="0" w:color="auto"/>
              <w:left w:val="single" w:sz="4" w:space="0" w:color="auto"/>
              <w:bottom w:val="single" w:sz="4" w:space="0" w:color="000000"/>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000000"/>
              <w:right w:val="single" w:sz="4" w:space="0" w:color="auto"/>
            </w:tcBorders>
            <w:vAlign w:val="center"/>
          </w:tcPr>
          <w:p w:rsidR="005E6368" w:rsidRPr="00473A0C" w:rsidRDefault="005E6368" w:rsidP="006F1886"/>
        </w:tc>
        <w:tc>
          <w:tcPr>
            <w:tcW w:w="1763" w:type="dxa"/>
            <w:vMerge/>
            <w:tcBorders>
              <w:top w:val="single" w:sz="4" w:space="0" w:color="auto"/>
              <w:left w:val="single" w:sz="4" w:space="0" w:color="auto"/>
              <w:bottom w:val="single" w:sz="4" w:space="0" w:color="000000"/>
              <w:right w:val="single" w:sz="4" w:space="0" w:color="auto"/>
            </w:tcBorders>
            <w:vAlign w:val="center"/>
          </w:tcPr>
          <w:p w:rsidR="005E6368" w:rsidRPr="00473A0C" w:rsidRDefault="005E6368" w:rsidP="006F1886"/>
        </w:tc>
        <w:tc>
          <w:tcPr>
            <w:tcW w:w="662" w:type="dxa"/>
            <w:tcBorders>
              <w:top w:val="nil"/>
              <w:left w:val="nil"/>
              <w:bottom w:val="single" w:sz="4" w:space="0" w:color="auto"/>
              <w:right w:val="single" w:sz="4" w:space="0" w:color="auto"/>
            </w:tcBorders>
          </w:tcPr>
          <w:p w:rsidR="005E6368" w:rsidRPr="00473A0C" w:rsidRDefault="005E6368" w:rsidP="006F1886">
            <w:r w:rsidRPr="00473A0C">
              <w:t>ГРБС</w:t>
            </w:r>
          </w:p>
        </w:tc>
        <w:tc>
          <w:tcPr>
            <w:tcW w:w="709" w:type="dxa"/>
            <w:tcBorders>
              <w:top w:val="nil"/>
              <w:left w:val="nil"/>
              <w:bottom w:val="single" w:sz="4" w:space="0" w:color="auto"/>
              <w:right w:val="single" w:sz="4" w:space="0" w:color="auto"/>
            </w:tcBorders>
          </w:tcPr>
          <w:p w:rsidR="005E6368" w:rsidRPr="00473A0C" w:rsidRDefault="005E6368" w:rsidP="006F1886">
            <w:r w:rsidRPr="00473A0C">
              <w:t>Рз</w:t>
            </w:r>
            <w:r w:rsidRPr="00473A0C">
              <w:br/>
              <w:t>Пр</w:t>
            </w:r>
          </w:p>
        </w:tc>
        <w:tc>
          <w:tcPr>
            <w:tcW w:w="709" w:type="dxa"/>
            <w:tcBorders>
              <w:top w:val="nil"/>
              <w:left w:val="nil"/>
              <w:bottom w:val="single" w:sz="4" w:space="0" w:color="auto"/>
              <w:right w:val="single" w:sz="4" w:space="0" w:color="auto"/>
            </w:tcBorders>
          </w:tcPr>
          <w:p w:rsidR="005E6368" w:rsidRPr="00473A0C" w:rsidRDefault="005E6368" w:rsidP="006F1886">
            <w:r w:rsidRPr="00473A0C">
              <w:t>ЦСР</w:t>
            </w:r>
          </w:p>
        </w:tc>
        <w:tc>
          <w:tcPr>
            <w:tcW w:w="708" w:type="dxa"/>
            <w:tcBorders>
              <w:top w:val="nil"/>
              <w:left w:val="nil"/>
              <w:bottom w:val="single" w:sz="4" w:space="0" w:color="auto"/>
              <w:right w:val="single" w:sz="4" w:space="0" w:color="auto"/>
            </w:tcBorders>
          </w:tcPr>
          <w:p w:rsidR="005E6368" w:rsidRPr="00473A0C" w:rsidRDefault="005E6368" w:rsidP="006F1886">
            <w:r w:rsidRPr="00473A0C">
              <w:t>ВР</w:t>
            </w:r>
          </w:p>
        </w:tc>
        <w:tc>
          <w:tcPr>
            <w:tcW w:w="1745"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949" w:type="dxa"/>
            <w:tcBorders>
              <w:top w:val="nil"/>
              <w:left w:val="single" w:sz="4" w:space="0" w:color="auto"/>
              <w:bottom w:val="single" w:sz="4" w:space="0" w:color="auto"/>
              <w:right w:val="single" w:sz="4" w:space="0" w:color="auto"/>
            </w:tcBorders>
          </w:tcPr>
          <w:p w:rsidR="005E6368" w:rsidRPr="00473A0C" w:rsidRDefault="005E6368" w:rsidP="006F1886">
            <w:r w:rsidRPr="00473A0C">
              <w:t>2014 г.</w:t>
            </w:r>
          </w:p>
        </w:tc>
        <w:tc>
          <w:tcPr>
            <w:tcW w:w="992" w:type="dxa"/>
            <w:tcBorders>
              <w:top w:val="nil"/>
              <w:left w:val="nil"/>
              <w:bottom w:val="single" w:sz="4" w:space="0" w:color="auto"/>
              <w:right w:val="single" w:sz="4" w:space="0" w:color="auto"/>
            </w:tcBorders>
          </w:tcPr>
          <w:p w:rsidR="005E6368" w:rsidRPr="00473A0C" w:rsidRDefault="005E6368" w:rsidP="006F1886">
            <w:r w:rsidRPr="00473A0C">
              <w:t>2015 г.</w:t>
            </w:r>
          </w:p>
        </w:tc>
        <w:tc>
          <w:tcPr>
            <w:tcW w:w="992" w:type="dxa"/>
            <w:tcBorders>
              <w:top w:val="nil"/>
              <w:left w:val="nil"/>
              <w:bottom w:val="single" w:sz="4" w:space="0" w:color="auto"/>
              <w:right w:val="single" w:sz="4" w:space="0" w:color="auto"/>
            </w:tcBorders>
          </w:tcPr>
          <w:p w:rsidR="005E6368" w:rsidRPr="00473A0C" w:rsidRDefault="005E6368" w:rsidP="006F1886">
            <w:r w:rsidRPr="00473A0C">
              <w:t>2016 г.</w:t>
            </w:r>
          </w:p>
        </w:tc>
        <w:tc>
          <w:tcPr>
            <w:tcW w:w="1119" w:type="dxa"/>
            <w:tcBorders>
              <w:top w:val="nil"/>
              <w:left w:val="nil"/>
              <w:bottom w:val="single" w:sz="4" w:space="0" w:color="auto"/>
              <w:right w:val="single" w:sz="4" w:space="0" w:color="auto"/>
            </w:tcBorders>
          </w:tcPr>
          <w:p w:rsidR="005E6368" w:rsidRPr="00473A0C" w:rsidRDefault="005E6368" w:rsidP="006F1886">
            <w:r>
              <w:t>2017 г.</w:t>
            </w:r>
          </w:p>
        </w:tc>
        <w:tc>
          <w:tcPr>
            <w:tcW w:w="1559" w:type="dxa"/>
            <w:tcBorders>
              <w:top w:val="nil"/>
              <w:left w:val="nil"/>
              <w:bottom w:val="single" w:sz="4" w:space="0" w:color="auto"/>
              <w:right w:val="single" w:sz="4" w:space="0" w:color="auto"/>
            </w:tcBorders>
          </w:tcPr>
          <w:p w:rsidR="005E6368" w:rsidRDefault="005E6368" w:rsidP="006F1886">
            <w:r>
              <w:t>Итого за</w:t>
            </w:r>
          </w:p>
          <w:p w:rsidR="005E6368" w:rsidRPr="00473A0C" w:rsidRDefault="005E6368" w:rsidP="006F1886">
            <w:r>
              <w:t>период</w:t>
            </w:r>
          </w:p>
        </w:tc>
      </w:tr>
      <w:tr w:rsidR="005E6368" w:rsidRPr="00473A0C" w:rsidTr="00473A0C">
        <w:trPr>
          <w:trHeight w:val="360"/>
        </w:trPr>
        <w:tc>
          <w:tcPr>
            <w:tcW w:w="2000" w:type="dxa"/>
            <w:vMerge w:val="restart"/>
            <w:tcBorders>
              <w:top w:val="nil"/>
              <w:left w:val="single" w:sz="4" w:space="0" w:color="auto"/>
              <w:bottom w:val="nil"/>
              <w:right w:val="single" w:sz="4" w:space="0" w:color="auto"/>
            </w:tcBorders>
          </w:tcPr>
          <w:p w:rsidR="005E6368" w:rsidRPr="00473A0C" w:rsidRDefault="005E6368" w:rsidP="006F1886">
            <w:pPr>
              <w:rPr>
                <w:b/>
              </w:rPr>
            </w:pPr>
            <w:r w:rsidRPr="00473A0C">
              <w:rPr>
                <w:b/>
              </w:rPr>
              <w:t>Муниципальная  программа</w:t>
            </w:r>
          </w:p>
        </w:tc>
        <w:tc>
          <w:tcPr>
            <w:tcW w:w="2536" w:type="dxa"/>
            <w:vMerge w:val="restart"/>
            <w:tcBorders>
              <w:top w:val="nil"/>
              <w:left w:val="single" w:sz="4" w:space="0" w:color="auto"/>
              <w:bottom w:val="nil"/>
              <w:right w:val="single" w:sz="4" w:space="0" w:color="auto"/>
            </w:tcBorders>
          </w:tcPr>
          <w:p w:rsidR="005E6368" w:rsidRPr="00473A0C" w:rsidRDefault="005E6368" w:rsidP="00E33600">
            <w:pPr>
              <w:autoSpaceDE w:val="0"/>
              <w:autoSpaceDN w:val="0"/>
              <w:adjustRightInd w:val="0"/>
            </w:pPr>
            <w:r w:rsidRPr="00473A0C">
              <w:t>«Развитие сельского хозяйства и регулиро-вание рынков сельскохозяйственной продукции»</w:t>
            </w:r>
          </w:p>
          <w:p w:rsidR="005E6368" w:rsidRPr="00473A0C" w:rsidRDefault="005E6368" w:rsidP="00E33600">
            <w:pPr>
              <w:rPr>
                <w:b/>
              </w:rPr>
            </w:pPr>
            <w:r w:rsidRPr="00473A0C">
              <w:t>в Ачинском районе на 2014-2017 годы</w:t>
            </w:r>
          </w:p>
        </w:tc>
        <w:tc>
          <w:tcPr>
            <w:tcW w:w="1763" w:type="dxa"/>
            <w:vMerge w:val="restart"/>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всего расходные обязательства по программе</w:t>
            </w: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Всего, в том числе:</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E76BB8">
            <w:pPr>
              <w:rPr>
                <w:b/>
              </w:rPr>
            </w:pPr>
            <w:r>
              <w:rPr>
                <w:b/>
              </w:rPr>
              <w:t>2960,5</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E76BB8">
            <w:pPr>
              <w:rPr>
                <w:b/>
              </w:rPr>
            </w:pPr>
            <w:r>
              <w:rPr>
                <w:b/>
              </w:rPr>
              <w:t>2944,1</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E76BB8">
            <w:pPr>
              <w:rPr>
                <w:b/>
              </w:rPr>
            </w:pPr>
            <w:r>
              <w:rPr>
                <w:b/>
              </w:rPr>
              <w:t>3017,8</w:t>
            </w:r>
          </w:p>
        </w:tc>
        <w:tc>
          <w:tcPr>
            <w:tcW w:w="1119" w:type="dxa"/>
            <w:tcBorders>
              <w:top w:val="single" w:sz="4" w:space="0" w:color="auto"/>
              <w:left w:val="nil"/>
              <w:bottom w:val="single" w:sz="4" w:space="0" w:color="auto"/>
              <w:right w:val="single" w:sz="4" w:space="0" w:color="auto"/>
            </w:tcBorders>
          </w:tcPr>
          <w:p w:rsidR="005E6368" w:rsidRPr="00473A0C" w:rsidRDefault="005E6368" w:rsidP="00E76BB8">
            <w:pPr>
              <w:rPr>
                <w:b/>
              </w:rPr>
            </w:pPr>
            <w:r>
              <w:rPr>
                <w:b/>
              </w:rPr>
              <w:t>3015,5</w:t>
            </w:r>
          </w:p>
        </w:tc>
        <w:tc>
          <w:tcPr>
            <w:tcW w:w="1559" w:type="dxa"/>
            <w:tcBorders>
              <w:top w:val="single" w:sz="4" w:space="0" w:color="auto"/>
              <w:left w:val="nil"/>
              <w:bottom w:val="single" w:sz="4" w:space="0" w:color="auto"/>
              <w:right w:val="single" w:sz="4" w:space="0" w:color="auto"/>
            </w:tcBorders>
          </w:tcPr>
          <w:p w:rsidR="005E6368" w:rsidRPr="00473A0C" w:rsidRDefault="005E6368" w:rsidP="00E76BB8">
            <w:pPr>
              <w:rPr>
                <w:b/>
              </w:rPr>
            </w:pPr>
            <w:r>
              <w:rPr>
                <w:b/>
              </w:rPr>
              <w:t>11937,9</w:t>
            </w:r>
          </w:p>
        </w:tc>
      </w:tr>
      <w:tr w:rsidR="005E6368" w:rsidRPr="00473A0C" w:rsidTr="00473A0C">
        <w:trPr>
          <w:trHeight w:val="360"/>
        </w:trPr>
        <w:tc>
          <w:tcPr>
            <w:tcW w:w="2000"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2536"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pPr>
              <w:rPr>
                <w:b/>
              </w:rPr>
            </w:pP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ФБ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pPr>
              <w:rPr>
                <w:b/>
              </w:rPr>
            </w:pPr>
            <w:r>
              <w:rPr>
                <w:b/>
              </w:rPr>
              <w:t>34,3</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1119" w:type="dxa"/>
            <w:tcBorders>
              <w:top w:val="single" w:sz="4" w:space="0" w:color="auto"/>
              <w:left w:val="nil"/>
              <w:bottom w:val="single" w:sz="4" w:space="0" w:color="auto"/>
              <w:right w:val="single" w:sz="4" w:space="0" w:color="auto"/>
            </w:tcBorders>
          </w:tcPr>
          <w:p w:rsidR="005E6368" w:rsidRPr="00473A0C" w:rsidRDefault="005E6368" w:rsidP="006F1886">
            <w:pPr>
              <w:rPr>
                <w:b/>
              </w:rPr>
            </w:pPr>
          </w:p>
        </w:tc>
        <w:tc>
          <w:tcPr>
            <w:tcW w:w="1559" w:type="dxa"/>
            <w:tcBorders>
              <w:top w:val="single" w:sz="4" w:space="0" w:color="auto"/>
              <w:left w:val="nil"/>
              <w:bottom w:val="single" w:sz="4" w:space="0" w:color="auto"/>
              <w:right w:val="single" w:sz="4" w:space="0" w:color="auto"/>
            </w:tcBorders>
          </w:tcPr>
          <w:p w:rsidR="005E6368" w:rsidRPr="00473A0C" w:rsidRDefault="005E6368" w:rsidP="006F1886">
            <w:pPr>
              <w:rPr>
                <w:b/>
              </w:rPr>
            </w:pPr>
            <w:r>
              <w:rPr>
                <w:b/>
              </w:rPr>
              <w:t>34,3</w:t>
            </w:r>
          </w:p>
        </w:tc>
      </w:tr>
      <w:tr w:rsidR="005E6368" w:rsidRPr="00473A0C" w:rsidTr="00473A0C">
        <w:trPr>
          <w:trHeight w:val="360"/>
        </w:trPr>
        <w:tc>
          <w:tcPr>
            <w:tcW w:w="2000"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2536"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pPr>
              <w:rPr>
                <w:b/>
              </w:rPr>
            </w:pP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КБ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pPr>
              <w:rPr>
                <w:b/>
              </w:rPr>
            </w:pPr>
            <w:r>
              <w:rPr>
                <w:b/>
              </w:rPr>
              <w:t>2926,2</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r>
              <w:rPr>
                <w:b/>
              </w:rPr>
              <w:t>2944,1</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r>
              <w:rPr>
                <w:b/>
              </w:rPr>
              <w:t>3017,8</w:t>
            </w:r>
          </w:p>
        </w:tc>
        <w:tc>
          <w:tcPr>
            <w:tcW w:w="1119" w:type="dxa"/>
            <w:tcBorders>
              <w:top w:val="single" w:sz="4" w:space="0" w:color="auto"/>
              <w:left w:val="nil"/>
              <w:bottom w:val="single" w:sz="4" w:space="0" w:color="auto"/>
              <w:right w:val="single" w:sz="4" w:space="0" w:color="auto"/>
            </w:tcBorders>
          </w:tcPr>
          <w:p w:rsidR="005E6368" w:rsidRPr="00473A0C" w:rsidRDefault="005E6368" w:rsidP="006F1886">
            <w:pPr>
              <w:rPr>
                <w:b/>
              </w:rPr>
            </w:pPr>
            <w:r>
              <w:rPr>
                <w:b/>
              </w:rPr>
              <w:t>3015,5</w:t>
            </w:r>
          </w:p>
        </w:tc>
        <w:tc>
          <w:tcPr>
            <w:tcW w:w="1559" w:type="dxa"/>
            <w:tcBorders>
              <w:top w:val="single" w:sz="4" w:space="0" w:color="auto"/>
              <w:left w:val="nil"/>
              <w:bottom w:val="single" w:sz="4" w:space="0" w:color="auto"/>
              <w:right w:val="single" w:sz="4" w:space="0" w:color="auto"/>
            </w:tcBorders>
          </w:tcPr>
          <w:p w:rsidR="005E6368" w:rsidRPr="00473A0C" w:rsidRDefault="005E6368" w:rsidP="006F1886">
            <w:pPr>
              <w:rPr>
                <w:b/>
              </w:rPr>
            </w:pPr>
            <w:r>
              <w:rPr>
                <w:b/>
              </w:rPr>
              <w:t>11903,6</w:t>
            </w:r>
          </w:p>
        </w:tc>
      </w:tr>
      <w:tr w:rsidR="005E6368" w:rsidRPr="00473A0C" w:rsidTr="00473A0C">
        <w:trPr>
          <w:trHeight w:val="360"/>
        </w:trPr>
        <w:tc>
          <w:tcPr>
            <w:tcW w:w="2000"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2536"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pPr>
              <w:rPr>
                <w:b/>
              </w:rPr>
            </w:pP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МБ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pPr>
              <w:rPr>
                <w:b/>
              </w:rPr>
            </w:pP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1119" w:type="dxa"/>
            <w:tcBorders>
              <w:top w:val="single" w:sz="4" w:space="0" w:color="auto"/>
              <w:left w:val="nil"/>
              <w:bottom w:val="single" w:sz="4" w:space="0" w:color="auto"/>
              <w:right w:val="single" w:sz="4" w:space="0" w:color="auto"/>
            </w:tcBorders>
          </w:tcPr>
          <w:p w:rsidR="005E6368" w:rsidRPr="00473A0C" w:rsidRDefault="005E6368" w:rsidP="006F1886">
            <w:pPr>
              <w:rPr>
                <w:b/>
              </w:rPr>
            </w:pPr>
          </w:p>
        </w:tc>
        <w:tc>
          <w:tcPr>
            <w:tcW w:w="1559" w:type="dxa"/>
            <w:tcBorders>
              <w:top w:val="single" w:sz="4" w:space="0" w:color="auto"/>
              <w:left w:val="nil"/>
              <w:bottom w:val="single" w:sz="4" w:space="0" w:color="auto"/>
              <w:right w:val="single" w:sz="4" w:space="0" w:color="auto"/>
            </w:tcBorders>
          </w:tcPr>
          <w:p w:rsidR="005E6368" w:rsidRPr="00473A0C" w:rsidRDefault="005E6368" w:rsidP="006F1886">
            <w:pPr>
              <w:rPr>
                <w:b/>
              </w:rPr>
            </w:pPr>
          </w:p>
        </w:tc>
      </w:tr>
      <w:tr w:rsidR="005E6368" w:rsidRPr="00473A0C" w:rsidTr="00473A0C">
        <w:trPr>
          <w:trHeight w:val="360"/>
        </w:trPr>
        <w:tc>
          <w:tcPr>
            <w:tcW w:w="2000"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2536"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pPr>
              <w:rPr>
                <w:b/>
              </w:rPr>
            </w:pP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Внебюджетные источники</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pPr>
              <w:rPr>
                <w:b/>
              </w:rPr>
            </w:pP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1119" w:type="dxa"/>
            <w:tcBorders>
              <w:top w:val="single" w:sz="4" w:space="0" w:color="auto"/>
              <w:left w:val="nil"/>
              <w:bottom w:val="single" w:sz="4" w:space="0" w:color="auto"/>
              <w:right w:val="single" w:sz="4" w:space="0" w:color="auto"/>
            </w:tcBorders>
          </w:tcPr>
          <w:p w:rsidR="005E6368" w:rsidRPr="00473A0C" w:rsidRDefault="005E6368" w:rsidP="006F1886">
            <w:pPr>
              <w:rPr>
                <w:b/>
              </w:rPr>
            </w:pPr>
          </w:p>
        </w:tc>
        <w:tc>
          <w:tcPr>
            <w:tcW w:w="1559" w:type="dxa"/>
            <w:tcBorders>
              <w:top w:val="single" w:sz="4" w:space="0" w:color="auto"/>
              <w:left w:val="nil"/>
              <w:bottom w:val="single" w:sz="4" w:space="0" w:color="auto"/>
              <w:right w:val="single" w:sz="4" w:space="0" w:color="auto"/>
            </w:tcBorders>
          </w:tcPr>
          <w:p w:rsidR="005E6368" w:rsidRPr="00473A0C" w:rsidRDefault="005E6368" w:rsidP="006F1886">
            <w:pPr>
              <w:rPr>
                <w:b/>
              </w:rPr>
            </w:pPr>
          </w:p>
        </w:tc>
      </w:tr>
      <w:tr w:rsidR="005E6368" w:rsidRPr="00473A0C" w:rsidTr="00473A0C">
        <w:trPr>
          <w:trHeight w:val="360"/>
        </w:trPr>
        <w:tc>
          <w:tcPr>
            <w:tcW w:w="2000"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2536"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pPr>
              <w:rPr>
                <w:b/>
              </w:rPr>
            </w:pP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Юридические лица</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pPr>
              <w:rPr>
                <w:b/>
              </w:rPr>
            </w:pP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pPr>
              <w:rPr>
                <w:b/>
              </w:rPr>
            </w:pPr>
          </w:p>
        </w:tc>
        <w:tc>
          <w:tcPr>
            <w:tcW w:w="1119" w:type="dxa"/>
            <w:tcBorders>
              <w:top w:val="single" w:sz="4" w:space="0" w:color="auto"/>
              <w:left w:val="nil"/>
              <w:bottom w:val="single" w:sz="4" w:space="0" w:color="auto"/>
              <w:right w:val="single" w:sz="4" w:space="0" w:color="auto"/>
            </w:tcBorders>
          </w:tcPr>
          <w:p w:rsidR="005E6368" w:rsidRPr="00473A0C" w:rsidRDefault="005E6368" w:rsidP="006F1886">
            <w:pPr>
              <w:rPr>
                <w:b/>
              </w:rPr>
            </w:pPr>
          </w:p>
        </w:tc>
        <w:tc>
          <w:tcPr>
            <w:tcW w:w="1559" w:type="dxa"/>
            <w:tcBorders>
              <w:top w:val="single" w:sz="4" w:space="0" w:color="auto"/>
              <w:left w:val="nil"/>
              <w:bottom w:val="single" w:sz="4" w:space="0" w:color="auto"/>
              <w:right w:val="single" w:sz="4" w:space="0" w:color="auto"/>
            </w:tcBorders>
          </w:tcPr>
          <w:p w:rsidR="005E6368" w:rsidRPr="00473A0C" w:rsidRDefault="005E6368" w:rsidP="006F1886">
            <w:pPr>
              <w:rPr>
                <w:b/>
              </w:rPr>
            </w:pPr>
          </w:p>
        </w:tc>
      </w:tr>
      <w:tr w:rsidR="005E6368" w:rsidRPr="00473A0C" w:rsidTr="00473A0C">
        <w:trPr>
          <w:trHeight w:val="360"/>
        </w:trPr>
        <w:tc>
          <w:tcPr>
            <w:tcW w:w="2000"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2536"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1763" w:type="dxa"/>
            <w:vMerge w:val="restart"/>
            <w:tcBorders>
              <w:top w:val="nil"/>
              <w:left w:val="nil"/>
              <w:bottom w:val="single" w:sz="4" w:space="0" w:color="auto"/>
              <w:right w:val="single" w:sz="4" w:space="0" w:color="auto"/>
            </w:tcBorders>
          </w:tcPr>
          <w:p w:rsidR="005E6368" w:rsidRPr="00473A0C" w:rsidRDefault="005E6368" w:rsidP="006F1886">
            <w:pPr>
              <w:rPr>
                <w:b/>
              </w:rPr>
            </w:pPr>
            <w:r w:rsidRPr="00473A0C">
              <w:rPr>
                <w:b/>
              </w:rPr>
              <w:t xml:space="preserve">в том числе по ГРБС: </w:t>
            </w:r>
          </w:p>
        </w:tc>
        <w:tc>
          <w:tcPr>
            <w:tcW w:w="662"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8" w:type="dxa"/>
            <w:tcBorders>
              <w:top w:val="nil"/>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Всего, в том числе:</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pPr>
              <w:rPr>
                <w:b/>
              </w:rPr>
            </w:pPr>
            <w:r w:rsidRPr="00473A0C">
              <w:rPr>
                <w:b/>
              </w:rPr>
              <w:t> </w:t>
            </w: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r w:rsidRPr="00473A0C">
              <w:rPr>
                <w:b/>
              </w:rPr>
              <w:t> </w:t>
            </w: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r w:rsidRPr="00473A0C">
              <w:rPr>
                <w:b/>
              </w:rPr>
              <w:t> </w:t>
            </w:r>
          </w:p>
        </w:tc>
        <w:tc>
          <w:tcPr>
            <w:tcW w:w="1119" w:type="dxa"/>
            <w:tcBorders>
              <w:top w:val="nil"/>
              <w:left w:val="nil"/>
              <w:bottom w:val="single" w:sz="4" w:space="0" w:color="auto"/>
              <w:right w:val="single" w:sz="4" w:space="0" w:color="auto"/>
            </w:tcBorders>
          </w:tcPr>
          <w:p w:rsidR="005E6368" w:rsidRPr="00473A0C" w:rsidRDefault="005E6368" w:rsidP="006F1886">
            <w:pPr>
              <w:rPr>
                <w:b/>
              </w:rPr>
            </w:pPr>
          </w:p>
        </w:tc>
        <w:tc>
          <w:tcPr>
            <w:tcW w:w="1559" w:type="dxa"/>
            <w:tcBorders>
              <w:top w:val="nil"/>
              <w:left w:val="nil"/>
              <w:bottom w:val="single" w:sz="4" w:space="0" w:color="auto"/>
              <w:right w:val="single" w:sz="4" w:space="0" w:color="auto"/>
            </w:tcBorders>
          </w:tcPr>
          <w:p w:rsidR="005E6368" w:rsidRPr="00473A0C" w:rsidRDefault="005E6368" w:rsidP="006F1886">
            <w:pPr>
              <w:rPr>
                <w:b/>
              </w:rPr>
            </w:pPr>
          </w:p>
        </w:tc>
      </w:tr>
      <w:tr w:rsidR="005E6368" w:rsidRPr="00473A0C" w:rsidTr="00473A0C">
        <w:trPr>
          <w:trHeight w:val="360"/>
        </w:trPr>
        <w:tc>
          <w:tcPr>
            <w:tcW w:w="2000"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2536"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1763" w:type="dxa"/>
            <w:vMerge/>
            <w:tcBorders>
              <w:top w:val="nil"/>
              <w:left w:val="nil"/>
              <w:bottom w:val="single" w:sz="4" w:space="0" w:color="auto"/>
              <w:right w:val="single" w:sz="4" w:space="0" w:color="auto"/>
            </w:tcBorders>
            <w:vAlign w:val="center"/>
          </w:tcPr>
          <w:p w:rsidR="005E6368" w:rsidRPr="00473A0C" w:rsidRDefault="005E6368" w:rsidP="006F1886">
            <w:pPr>
              <w:rPr>
                <w:b/>
              </w:rPr>
            </w:pPr>
          </w:p>
        </w:tc>
        <w:tc>
          <w:tcPr>
            <w:tcW w:w="662"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8" w:type="dxa"/>
            <w:tcBorders>
              <w:top w:val="nil"/>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ФБ</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pPr>
              <w:rPr>
                <w:b/>
              </w:rPr>
            </w:pP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p>
        </w:tc>
        <w:tc>
          <w:tcPr>
            <w:tcW w:w="1119" w:type="dxa"/>
            <w:tcBorders>
              <w:top w:val="nil"/>
              <w:left w:val="nil"/>
              <w:bottom w:val="single" w:sz="4" w:space="0" w:color="auto"/>
              <w:right w:val="single" w:sz="4" w:space="0" w:color="auto"/>
            </w:tcBorders>
          </w:tcPr>
          <w:p w:rsidR="005E6368" w:rsidRPr="00473A0C" w:rsidRDefault="005E6368" w:rsidP="006F1886">
            <w:pPr>
              <w:rPr>
                <w:b/>
              </w:rPr>
            </w:pPr>
          </w:p>
        </w:tc>
        <w:tc>
          <w:tcPr>
            <w:tcW w:w="1559" w:type="dxa"/>
            <w:tcBorders>
              <w:top w:val="nil"/>
              <w:left w:val="nil"/>
              <w:bottom w:val="single" w:sz="4" w:space="0" w:color="auto"/>
              <w:right w:val="single" w:sz="4" w:space="0" w:color="auto"/>
            </w:tcBorders>
          </w:tcPr>
          <w:p w:rsidR="005E6368" w:rsidRPr="00473A0C" w:rsidRDefault="005E6368" w:rsidP="006F1886">
            <w:pPr>
              <w:rPr>
                <w:b/>
              </w:rPr>
            </w:pPr>
          </w:p>
        </w:tc>
      </w:tr>
      <w:tr w:rsidR="005E6368" w:rsidRPr="00473A0C" w:rsidTr="00473A0C">
        <w:trPr>
          <w:trHeight w:val="360"/>
        </w:trPr>
        <w:tc>
          <w:tcPr>
            <w:tcW w:w="2000"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2536"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1763" w:type="dxa"/>
            <w:vMerge/>
            <w:tcBorders>
              <w:top w:val="nil"/>
              <w:left w:val="nil"/>
              <w:bottom w:val="single" w:sz="4" w:space="0" w:color="auto"/>
              <w:right w:val="single" w:sz="4" w:space="0" w:color="auto"/>
            </w:tcBorders>
            <w:vAlign w:val="center"/>
          </w:tcPr>
          <w:p w:rsidR="005E6368" w:rsidRPr="00473A0C" w:rsidRDefault="005E6368" w:rsidP="006F1886">
            <w:pPr>
              <w:rPr>
                <w:b/>
              </w:rPr>
            </w:pPr>
          </w:p>
        </w:tc>
        <w:tc>
          <w:tcPr>
            <w:tcW w:w="662"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8" w:type="dxa"/>
            <w:tcBorders>
              <w:top w:val="nil"/>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КБ</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pPr>
              <w:rPr>
                <w:b/>
              </w:rPr>
            </w:pP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p>
        </w:tc>
        <w:tc>
          <w:tcPr>
            <w:tcW w:w="1119" w:type="dxa"/>
            <w:tcBorders>
              <w:top w:val="nil"/>
              <w:left w:val="nil"/>
              <w:bottom w:val="single" w:sz="4" w:space="0" w:color="auto"/>
              <w:right w:val="single" w:sz="4" w:space="0" w:color="auto"/>
            </w:tcBorders>
          </w:tcPr>
          <w:p w:rsidR="005E6368" w:rsidRPr="00473A0C" w:rsidRDefault="005E6368" w:rsidP="006F1886">
            <w:pPr>
              <w:rPr>
                <w:b/>
              </w:rPr>
            </w:pPr>
          </w:p>
        </w:tc>
        <w:tc>
          <w:tcPr>
            <w:tcW w:w="1559" w:type="dxa"/>
            <w:tcBorders>
              <w:top w:val="nil"/>
              <w:left w:val="nil"/>
              <w:bottom w:val="single" w:sz="4" w:space="0" w:color="auto"/>
              <w:right w:val="single" w:sz="4" w:space="0" w:color="auto"/>
            </w:tcBorders>
          </w:tcPr>
          <w:p w:rsidR="005E6368" w:rsidRPr="00473A0C" w:rsidRDefault="005E6368" w:rsidP="006F1886">
            <w:pPr>
              <w:rPr>
                <w:b/>
              </w:rPr>
            </w:pPr>
          </w:p>
        </w:tc>
      </w:tr>
      <w:tr w:rsidR="005E6368" w:rsidRPr="00473A0C" w:rsidTr="00473A0C">
        <w:trPr>
          <w:trHeight w:val="360"/>
        </w:trPr>
        <w:tc>
          <w:tcPr>
            <w:tcW w:w="2000"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2536"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1763" w:type="dxa"/>
            <w:vMerge/>
            <w:tcBorders>
              <w:top w:val="nil"/>
              <w:left w:val="nil"/>
              <w:bottom w:val="single" w:sz="4" w:space="0" w:color="auto"/>
              <w:right w:val="single" w:sz="4" w:space="0" w:color="auto"/>
            </w:tcBorders>
            <w:vAlign w:val="center"/>
          </w:tcPr>
          <w:p w:rsidR="005E6368" w:rsidRPr="00473A0C" w:rsidRDefault="005E6368" w:rsidP="006F1886">
            <w:pPr>
              <w:rPr>
                <w:b/>
              </w:rPr>
            </w:pPr>
          </w:p>
        </w:tc>
        <w:tc>
          <w:tcPr>
            <w:tcW w:w="662"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8" w:type="dxa"/>
            <w:tcBorders>
              <w:top w:val="nil"/>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МБ</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pPr>
              <w:rPr>
                <w:b/>
              </w:rPr>
            </w:pP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p>
        </w:tc>
        <w:tc>
          <w:tcPr>
            <w:tcW w:w="1119" w:type="dxa"/>
            <w:tcBorders>
              <w:top w:val="nil"/>
              <w:left w:val="nil"/>
              <w:bottom w:val="single" w:sz="4" w:space="0" w:color="auto"/>
              <w:right w:val="single" w:sz="4" w:space="0" w:color="auto"/>
            </w:tcBorders>
          </w:tcPr>
          <w:p w:rsidR="005E6368" w:rsidRPr="00473A0C" w:rsidRDefault="005E6368" w:rsidP="006F1886">
            <w:pPr>
              <w:rPr>
                <w:b/>
              </w:rPr>
            </w:pPr>
          </w:p>
        </w:tc>
        <w:tc>
          <w:tcPr>
            <w:tcW w:w="1559" w:type="dxa"/>
            <w:tcBorders>
              <w:top w:val="nil"/>
              <w:left w:val="nil"/>
              <w:bottom w:val="single" w:sz="4" w:space="0" w:color="auto"/>
              <w:right w:val="single" w:sz="4" w:space="0" w:color="auto"/>
            </w:tcBorders>
          </w:tcPr>
          <w:p w:rsidR="005E6368" w:rsidRPr="00473A0C" w:rsidRDefault="005E6368" w:rsidP="006F1886">
            <w:pPr>
              <w:rPr>
                <w:b/>
              </w:rPr>
            </w:pPr>
          </w:p>
        </w:tc>
      </w:tr>
      <w:tr w:rsidR="005E6368" w:rsidRPr="00473A0C" w:rsidTr="00473A0C">
        <w:trPr>
          <w:trHeight w:val="360"/>
        </w:trPr>
        <w:tc>
          <w:tcPr>
            <w:tcW w:w="2000"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2536"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1763" w:type="dxa"/>
            <w:vMerge/>
            <w:tcBorders>
              <w:top w:val="nil"/>
              <w:left w:val="nil"/>
              <w:bottom w:val="single" w:sz="4" w:space="0" w:color="auto"/>
              <w:right w:val="single" w:sz="4" w:space="0" w:color="auto"/>
            </w:tcBorders>
            <w:vAlign w:val="center"/>
          </w:tcPr>
          <w:p w:rsidR="005E6368" w:rsidRPr="00473A0C" w:rsidRDefault="005E6368" w:rsidP="006F1886">
            <w:pPr>
              <w:rPr>
                <w:b/>
              </w:rPr>
            </w:pPr>
          </w:p>
        </w:tc>
        <w:tc>
          <w:tcPr>
            <w:tcW w:w="662"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8" w:type="dxa"/>
            <w:tcBorders>
              <w:top w:val="nil"/>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Внебюджетные источники</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pPr>
              <w:rPr>
                <w:b/>
              </w:rPr>
            </w:pP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p>
        </w:tc>
        <w:tc>
          <w:tcPr>
            <w:tcW w:w="1119" w:type="dxa"/>
            <w:tcBorders>
              <w:top w:val="nil"/>
              <w:left w:val="nil"/>
              <w:bottom w:val="single" w:sz="4" w:space="0" w:color="auto"/>
              <w:right w:val="single" w:sz="4" w:space="0" w:color="auto"/>
            </w:tcBorders>
          </w:tcPr>
          <w:p w:rsidR="005E6368" w:rsidRPr="00473A0C" w:rsidRDefault="005E6368" w:rsidP="006F1886">
            <w:pPr>
              <w:rPr>
                <w:b/>
              </w:rPr>
            </w:pPr>
          </w:p>
        </w:tc>
        <w:tc>
          <w:tcPr>
            <w:tcW w:w="1559" w:type="dxa"/>
            <w:tcBorders>
              <w:top w:val="nil"/>
              <w:left w:val="nil"/>
              <w:bottom w:val="single" w:sz="4" w:space="0" w:color="auto"/>
              <w:right w:val="single" w:sz="4" w:space="0" w:color="auto"/>
            </w:tcBorders>
          </w:tcPr>
          <w:p w:rsidR="005E6368" w:rsidRPr="00473A0C" w:rsidRDefault="005E6368" w:rsidP="006F1886">
            <w:pPr>
              <w:rPr>
                <w:b/>
              </w:rPr>
            </w:pPr>
          </w:p>
        </w:tc>
      </w:tr>
      <w:tr w:rsidR="005E6368" w:rsidRPr="00473A0C" w:rsidTr="00473A0C">
        <w:trPr>
          <w:trHeight w:val="360"/>
        </w:trPr>
        <w:tc>
          <w:tcPr>
            <w:tcW w:w="2000"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2536" w:type="dxa"/>
            <w:vMerge/>
            <w:tcBorders>
              <w:top w:val="nil"/>
              <w:left w:val="single" w:sz="4" w:space="0" w:color="auto"/>
              <w:bottom w:val="nil"/>
              <w:right w:val="single" w:sz="4" w:space="0" w:color="auto"/>
            </w:tcBorders>
            <w:vAlign w:val="center"/>
          </w:tcPr>
          <w:p w:rsidR="005E6368" w:rsidRPr="00473A0C" w:rsidRDefault="005E6368" w:rsidP="006F1886">
            <w:pPr>
              <w:rPr>
                <w:b/>
              </w:rPr>
            </w:pPr>
          </w:p>
        </w:tc>
        <w:tc>
          <w:tcPr>
            <w:tcW w:w="1763" w:type="dxa"/>
            <w:vMerge/>
            <w:tcBorders>
              <w:top w:val="nil"/>
              <w:left w:val="nil"/>
              <w:bottom w:val="single" w:sz="4" w:space="0" w:color="auto"/>
              <w:right w:val="single" w:sz="4" w:space="0" w:color="auto"/>
            </w:tcBorders>
            <w:vAlign w:val="center"/>
          </w:tcPr>
          <w:p w:rsidR="005E6368" w:rsidRPr="00473A0C" w:rsidRDefault="005E6368" w:rsidP="006F1886">
            <w:pPr>
              <w:rPr>
                <w:b/>
              </w:rPr>
            </w:pPr>
          </w:p>
        </w:tc>
        <w:tc>
          <w:tcPr>
            <w:tcW w:w="662"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9" w:type="dxa"/>
            <w:tcBorders>
              <w:top w:val="nil"/>
              <w:left w:val="nil"/>
              <w:bottom w:val="single" w:sz="4" w:space="0" w:color="auto"/>
              <w:right w:val="single" w:sz="4" w:space="0" w:color="auto"/>
            </w:tcBorders>
            <w:noWrap/>
          </w:tcPr>
          <w:p w:rsidR="005E6368" w:rsidRPr="00473A0C" w:rsidRDefault="005E6368" w:rsidP="006F1886">
            <w:pPr>
              <w:rPr>
                <w:b/>
              </w:rPr>
            </w:pPr>
          </w:p>
        </w:tc>
        <w:tc>
          <w:tcPr>
            <w:tcW w:w="708" w:type="dxa"/>
            <w:tcBorders>
              <w:top w:val="nil"/>
              <w:left w:val="nil"/>
              <w:bottom w:val="single" w:sz="4" w:space="0" w:color="auto"/>
              <w:right w:val="single" w:sz="4" w:space="0" w:color="auto"/>
            </w:tcBorders>
            <w:noWrap/>
          </w:tcPr>
          <w:p w:rsidR="005E6368" w:rsidRPr="00473A0C" w:rsidRDefault="005E6368" w:rsidP="006F1886">
            <w:pPr>
              <w:rPr>
                <w:b/>
              </w:rPr>
            </w:pP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pPr>
              <w:rPr>
                <w:b/>
              </w:rPr>
            </w:pPr>
            <w:r w:rsidRPr="00473A0C">
              <w:rPr>
                <w:b/>
              </w:rPr>
              <w:t>Юридические лица</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pPr>
              <w:rPr>
                <w:b/>
              </w:rPr>
            </w:pP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p>
        </w:tc>
        <w:tc>
          <w:tcPr>
            <w:tcW w:w="992" w:type="dxa"/>
            <w:tcBorders>
              <w:top w:val="nil"/>
              <w:left w:val="nil"/>
              <w:bottom w:val="single" w:sz="4" w:space="0" w:color="auto"/>
              <w:right w:val="single" w:sz="4" w:space="0" w:color="auto"/>
            </w:tcBorders>
            <w:noWrap/>
          </w:tcPr>
          <w:p w:rsidR="005E6368" w:rsidRPr="00473A0C" w:rsidRDefault="005E6368" w:rsidP="006F1886">
            <w:pPr>
              <w:rPr>
                <w:b/>
              </w:rPr>
            </w:pPr>
          </w:p>
        </w:tc>
        <w:tc>
          <w:tcPr>
            <w:tcW w:w="1119" w:type="dxa"/>
            <w:tcBorders>
              <w:top w:val="nil"/>
              <w:left w:val="nil"/>
              <w:bottom w:val="single" w:sz="4" w:space="0" w:color="auto"/>
              <w:right w:val="single" w:sz="4" w:space="0" w:color="auto"/>
            </w:tcBorders>
          </w:tcPr>
          <w:p w:rsidR="005E6368" w:rsidRPr="00473A0C" w:rsidRDefault="005E6368" w:rsidP="006F1886">
            <w:pPr>
              <w:rPr>
                <w:b/>
              </w:rPr>
            </w:pPr>
          </w:p>
        </w:tc>
        <w:tc>
          <w:tcPr>
            <w:tcW w:w="1559" w:type="dxa"/>
            <w:tcBorders>
              <w:top w:val="nil"/>
              <w:left w:val="nil"/>
              <w:bottom w:val="single" w:sz="4" w:space="0" w:color="auto"/>
              <w:right w:val="single" w:sz="4" w:space="0" w:color="auto"/>
            </w:tcBorders>
          </w:tcPr>
          <w:p w:rsidR="005E6368" w:rsidRPr="00473A0C" w:rsidRDefault="005E6368" w:rsidP="006F1886">
            <w:pPr>
              <w:rPr>
                <w:b/>
              </w:rPr>
            </w:pPr>
          </w:p>
        </w:tc>
      </w:tr>
      <w:tr w:rsidR="005E6368" w:rsidRPr="00473A0C" w:rsidTr="00473A0C">
        <w:trPr>
          <w:trHeight w:val="300"/>
        </w:trPr>
        <w:tc>
          <w:tcPr>
            <w:tcW w:w="2000" w:type="dxa"/>
            <w:vMerge w:val="restart"/>
            <w:tcBorders>
              <w:top w:val="single" w:sz="4" w:space="0" w:color="auto"/>
              <w:left w:val="single" w:sz="4" w:space="0" w:color="auto"/>
              <w:bottom w:val="single" w:sz="4" w:space="0" w:color="auto"/>
              <w:right w:val="single" w:sz="4" w:space="0" w:color="auto"/>
            </w:tcBorders>
          </w:tcPr>
          <w:p w:rsidR="005E6368" w:rsidRPr="00473A0C" w:rsidRDefault="005E6368" w:rsidP="006F1886">
            <w:r w:rsidRPr="00473A0C">
              <w:t>Подпрограмма 1:</w:t>
            </w:r>
          </w:p>
        </w:tc>
        <w:tc>
          <w:tcPr>
            <w:tcW w:w="2536" w:type="dxa"/>
            <w:vMerge w:val="restart"/>
            <w:tcBorders>
              <w:top w:val="single" w:sz="4" w:space="0" w:color="auto"/>
              <w:left w:val="single" w:sz="4" w:space="0" w:color="auto"/>
              <w:bottom w:val="single" w:sz="4" w:space="0" w:color="auto"/>
              <w:right w:val="single" w:sz="4" w:space="0" w:color="auto"/>
            </w:tcBorders>
          </w:tcPr>
          <w:p w:rsidR="005E6368" w:rsidRPr="00473A0C" w:rsidRDefault="005E6368" w:rsidP="008060EE">
            <w:pPr>
              <w:jc w:val="both"/>
            </w:pPr>
            <w:r w:rsidRPr="00473A0C">
              <w:t>«Устойчивое развитие сельских территорий</w:t>
            </w:r>
            <w:r w:rsidRPr="00473A0C">
              <w:rPr>
                <w:b/>
                <w:sz w:val="28"/>
                <w:szCs w:val="28"/>
              </w:rPr>
              <w:t xml:space="preserve"> </w:t>
            </w:r>
            <w:r w:rsidRPr="00473A0C">
              <w:t>Ачинского района» на 2014 - 2017 годы</w:t>
            </w:r>
          </w:p>
          <w:p w:rsidR="005E6368" w:rsidRPr="00473A0C" w:rsidRDefault="005E6368" w:rsidP="00533DF5">
            <w:pPr>
              <w:ind w:left="34"/>
              <w:jc w:val="both"/>
            </w:pPr>
          </w:p>
        </w:tc>
        <w:tc>
          <w:tcPr>
            <w:tcW w:w="1763" w:type="dxa"/>
            <w:vMerge w:val="restart"/>
            <w:tcBorders>
              <w:top w:val="single" w:sz="4" w:space="0" w:color="auto"/>
              <w:left w:val="nil"/>
              <w:bottom w:val="single" w:sz="4" w:space="0" w:color="auto"/>
              <w:right w:val="single" w:sz="4" w:space="0" w:color="auto"/>
            </w:tcBorders>
          </w:tcPr>
          <w:p w:rsidR="005E6368" w:rsidRPr="00473A0C" w:rsidRDefault="005E6368" w:rsidP="006F1886">
            <w:r w:rsidRPr="00473A0C">
              <w:t>всего расходные обязательства по подпрограмме</w:t>
            </w: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Всего, в том числе:</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r w:rsidRPr="00473A0C">
              <w:t> </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r w:rsidRPr="00473A0C">
              <w:t> </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r w:rsidRPr="00473A0C">
              <w:t> </w:t>
            </w:r>
          </w:p>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ФБ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КБ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МБ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Внебюджетные источники</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Юридические лица</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1763" w:type="dxa"/>
            <w:vMerge w:val="restart"/>
            <w:tcBorders>
              <w:top w:val="nil"/>
              <w:left w:val="nil"/>
              <w:bottom w:val="single" w:sz="4" w:space="0" w:color="auto"/>
              <w:right w:val="single" w:sz="4" w:space="0" w:color="auto"/>
            </w:tcBorders>
          </w:tcPr>
          <w:p w:rsidR="005E6368" w:rsidRPr="00473A0C" w:rsidRDefault="005E6368" w:rsidP="006F1886">
            <w:r w:rsidRPr="00473A0C">
              <w:t>в том числе по ГРБС:</w:t>
            </w:r>
          </w:p>
        </w:tc>
        <w:tc>
          <w:tcPr>
            <w:tcW w:w="662"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8" w:type="dxa"/>
            <w:tcBorders>
              <w:top w:val="nil"/>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Всего, в том числе:</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r w:rsidRPr="00473A0C">
              <w:t> </w:t>
            </w:r>
          </w:p>
        </w:tc>
        <w:tc>
          <w:tcPr>
            <w:tcW w:w="992" w:type="dxa"/>
            <w:tcBorders>
              <w:top w:val="nil"/>
              <w:left w:val="nil"/>
              <w:bottom w:val="single" w:sz="4" w:space="0" w:color="auto"/>
              <w:right w:val="single" w:sz="4" w:space="0" w:color="auto"/>
            </w:tcBorders>
            <w:noWrap/>
          </w:tcPr>
          <w:p w:rsidR="005E6368" w:rsidRPr="00473A0C" w:rsidRDefault="005E6368" w:rsidP="006F1886">
            <w:r w:rsidRPr="00473A0C">
              <w:t> </w:t>
            </w:r>
          </w:p>
        </w:tc>
        <w:tc>
          <w:tcPr>
            <w:tcW w:w="992" w:type="dxa"/>
            <w:tcBorders>
              <w:top w:val="nil"/>
              <w:left w:val="nil"/>
              <w:bottom w:val="single" w:sz="4" w:space="0" w:color="auto"/>
              <w:right w:val="single" w:sz="4" w:space="0" w:color="auto"/>
            </w:tcBorders>
            <w:noWrap/>
          </w:tcPr>
          <w:p w:rsidR="005E6368" w:rsidRPr="00473A0C" w:rsidRDefault="005E6368" w:rsidP="006F1886">
            <w:r w:rsidRPr="00473A0C">
              <w:t> </w:t>
            </w:r>
          </w:p>
        </w:tc>
        <w:tc>
          <w:tcPr>
            <w:tcW w:w="1119" w:type="dxa"/>
            <w:tcBorders>
              <w:top w:val="nil"/>
              <w:left w:val="nil"/>
              <w:bottom w:val="single" w:sz="4" w:space="0" w:color="auto"/>
              <w:right w:val="single" w:sz="4" w:space="0" w:color="auto"/>
            </w:tcBorders>
          </w:tcPr>
          <w:p w:rsidR="005E6368" w:rsidRPr="00473A0C" w:rsidRDefault="005E6368" w:rsidP="006F1886"/>
        </w:tc>
        <w:tc>
          <w:tcPr>
            <w:tcW w:w="1559" w:type="dxa"/>
            <w:tcBorders>
              <w:top w:val="nil"/>
              <w:left w:val="nil"/>
              <w:bottom w:val="single" w:sz="4" w:space="0" w:color="auto"/>
              <w:right w:val="single" w:sz="4" w:space="0" w:color="auto"/>
            </w:tcBorders>
          </w:tcPr>
          <w:p w:rsidR="005E6368" w:rsidRPr="00473A0C" w:rsidRDefault="005E6368" w:rsidP="006F1886"/>
        </w:tc>
      </w:tr>
      <w:tr w:rsidR="005E6368" w:rsidRPr="00473A0C" w:rsidTr="00473A0C">
        <w:trPr>
          <w:trHeight w:val="399"/>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1763" w:type="dxa"/>
            <w:vMerge/>
            <w:tcBorders>
              <w:top w:val="nil"/>
              <w:left w:val="nil"/>
              <w:bottom w:val="single" w:sz="4" w:space="0" w:color="auto"/>
              <w:right w:val="single" w:sz="4" w:space="0" w:color="auto"/>
            </w:tcBorders>
            <w:vAlign w:val="center"/>
          </w:tcPr>
          <w:p w:rsidR="005E6368" w:rsidRPr="00473A0C" w:rsidRDefault="005E6368" w:rsidP="006F1886"/>
        </w:tc>
        <w:tc>
          <w:tcPr>
            <w:tcW w:w="662"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8" w:type="dxa"/>
            <w:tcBorders>
              <w:top w:val="nil"/>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ФБ</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r w:rsidRPr="00473A0C">
              <w:t> </w:t>
            </w:r>
          </w:p>
        </w:tc>
        <w:tc>
          <w:tcPr>
            <w:tcW w:w="992" w:type="dxa"/>
            <w:tcBorders>
              <w:top w:val="nil"/>
              <w:left w:val="nil"/>
              <w:bottom w:val="single" w:sz="4" w:space="0" w:color="auto"/>
              <w:right w:val="single" w:sz="4" w:space="0" w:color="auto"/>
            </w:tcBorders>
            <w:noWrap/>
          </w:tcPr>
          <w:p w:rsidR="005E6368" w:rsidRPr="00473A0C" w:rsidRDefault="005E6368" w:rsidP="006F1886">
            <w:r w:rsidRPr="00473A0C">
              <w:t> </w:t>
            </w:r>
          </w:p>
        </w:tc>
        <w:tc>
          <w:tcPr>
            <w:tcW w:w="992" w:type="dxa"/>
            <w:tcBorders>
              <w:top w:val="nil"/>
              <w:left w:val="nil"/>
              <w:bottom w:val="single" w:sz="4" w:space="0" w:color="auto"/>
              <w:right w:val="single" w:sz="4" w:space="0" w:color="auto"/>
            </w:tcBorders>
            <w:noWrap/>
          </w:tcPr>
          <w:p w:rsidR="005E6368" w:rsidRPr="00473A0C" w:rsidRDefault="005E6368" w:rsidP="006F1886">
            <w:r w:rsidRPr="00473A0C">
              <w:t> </w:t>
            </w:r>
          </w:p>
        </w:tc>
        <w:tc>
          <w:tcPr>
            <w:tcW w:w="1119" w:type="dxa"/>
            <w:tcBorders>
              <w:top w:val="nil"/>
              <w:left w:val="nil"/>
              <w:bottom w:val="single" w:sz="4" w:space="0" w:color="auto"/>
              <w:right w:val="single" w:sz="4" w:space="0" w:color="auto"/>
            </w:tcBorders>
          </w:tcPr>
          <w:p w:rsidR="005E6368" w:rsidRPr="00473A0C" w:rsidRDefault="005E6368" w:rsidP="006F1886"/>
        </w:tc>
        <w:tc>
          <w:tcPr>
            <w:tcW w:w="1559" w:type="dxa"/>
            <w:tcBorders>
              <w:top w:val="nil"/>
              <w:left w:val="nil"/>
              <w:bottom w:val="single" w:sz="4" w:space="0" w:color="auto"/>
              <w:right w:val="single" w:sz="4" w:space="0" w:color="auto"/>
            </w:tcBorders>
          </w:tcPr>
          <w:p w:rsidR="005E6368" w:rsidRPr="00473A0C" w:rsidRDefault="005E6368" w:rsidP="006F1886"/>
        </w:tc>
      </w:tr>
      <w:tr w:rsidR="005E6368" w:rsidRPr="00473A0C" w:rsidTr="00473A0C">
        <w:trPr>
          <w:trHeight w:val="399"/>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1763" w:type="dxa"/>
            <w:vMerge/>
            <w:tcBorders>
              <w:top w:val="nil"/>
              <w:left w:val="nil"/>
              <w:bottom w:val="single" w:sz="4" w:space="0" w:color="auto"/>
              <w:right w:val="single" w:sz="4" w:space="0" w:color="auto"/>
            </w:tcBorders>
            <w:vAlign w:val="center"/>
          </w:tcPr>
          <w:p w:rsidR="005E6368" w:rsidRPr="00473A0C" w:rsidRDefault="005E6368" w:rsidP="006F1886"/>
        </w:tc>
        <w:tc>
          <w:tcPr>
            <w:tcW w:w="662"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8" w:type="dxa"/>
            <w:tcBorders>
              <w:top w:val="nil"/>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КБ</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tc>
        <w:tc>
          <w:tcPr>
            <w:tcW w:w="992" w:type="dxa"/>
            <w:tcBorders>
              <w:top w:val="nil"/>
              <w:left w:val="nil"/>
              <w:bottom w:val="single" w:sz="4" w:space="0" w:color="auto"/>
              <w:right w:val="single" w:sz="4" w:space="0" w:color="auto"/>
            </w:tcBorders>
            <w:noWrap/>
          </w:tcPr>
          <w:p w:rsidR="005E6368" w:rsidRPr="00473A0C" w:rsidRDefault="005E6368" w:rsidP="006F1886"/>
        </w:tc>
        <w:tc>
          <w:tcPr>
            <w:tcW w:w="992" w:type="dxa"/>
            <w:tcBorders>
              <w:top w:val="nil"/>
              <w:left w:val="nil"/>
              <w:bottom w:val="single" w:sz="4" w:space="0" w:color="auto"/>
              <w:right w:val="single" w:sz="4" w:space="0" w:color="auto"/>
            </w:tcBorders>
            <w:noWrap/>
          </w:tcPr>
          <w:p w:rsidR="005E6368" w:rsidRPr="00473A0C" w:rsidRDefault="005E6368" w:rsidP="006F1886"/>
        </w:tc>
        <w:tc>
          <w:tcPr>
            <w:tcW w:w="1119" w:type="dxa"/>
            <w:tcBorders>
              <w:top w:val="nil"/>
              <w:left w:val="nil"/>
              <w:bottom w:val="single" w:sz="4" w:space="0" w:color="auto"/>
              <w:right w:val="single" w:sz="4" w:space="0" w:color="auto"/>
            </w:tcBorders>
          </w:tcPr>
          <w:p w:rsidR="005E6368" w:rsidRPr="00473A0C" w:rsidRDefault="005E6368" w:rsidP="006F1886"/>
        </w:tc>
        <w:tc>
          <w:tcPr>
            <w:tcW w:w="1559" w:type="dxa"/>
            <w:tcBorders>
              <w:top w:val="nil"/>
              <w:left w:val="nil"/>
              <w:bottom w:val="single" w:sz="4" w:space="0" w:color="auto"/>
              <w:right w:val="single" w:sz="4" w:space="0" w:color="auto"/>
            </w:tcBorders>
          </w:tcPr>
          <w:p w:rsidR="005E6368" w:rsidRPr="00473A0C" w:rsidRDefault="005E6368" w:rsidP="006F1886"/>
        </w:tc>
      </w:tr>
      <w:tr w:rsidR="005E6368" w:rsidRPr="00473A0C" w:rsidTr="00473A0C">
        <w:trPr>
          <w:trHeight w:val="399"/>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1763" w:type="dxa"/>
            <w:vMerge/>
            <w:tcBorders>
              <w:top w:val="nil"/>
              <w:left w:val="nil"/>
              <w:bottom w:val="single" w:sz="4" w:space="0" w:color="auto"/>
              <w:right w:val="single" w:sz="4" w:space="0" w:color="auto"/>
            </w:tcBorders>
            <w:vAlign w:val="center"/>
          </w:tcPr>
          <w:p w:rsidR="005E6368" w:rsidRPr="00473A0C" w:rsidRDefault="005E6368" w:rsidP="006F1886"/>
        </w:tc>
        <w:tc>
          <w:tcPr>
            <w:tcW w:w="662"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8" w:type="dxa"/>
            <w:tcBorders>
              <w:top w:val="nil"/>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МБ</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tc>
        <w:tc>
          <w:tcPr>
            <w:tcW w:w="992" w:type="dxa"/>
            <w:tcBorders>
              <w:top w:val="nil"/>
              <w:left w:val="nil"/>
              <w:bottom w:val="single" w:sz="4" w:space="0" w:color="auto"/>
              <w:right w:val="single" w:sz="4" w:space="0" w:color="auto"/>
            </w:tcBorders>
            <w:noWrap/>
          </w:tcPr>
          <w:p w:rsidR="005E6368" w:rsidRPr="00473A0C" w:rsidRDefault="005E6368" w:rsidP="006F1886"/>
        </w:tc>
        <w:tc>
          <w:tcPr>
            <w:tcW w:w="992" w:type="dxa"/>
            <w:tcBorders>
              <w:top w:val="nil"/>
              <w:left w:val="nil"/>
              <w:bottom w:val="single" w:sz="4" w:space="0" w:color="auto"/>
              <w:right w:val="single" w:sz="4" w:space="0" w:color="auto"/>
            </w:tcBorders>
            <w:noWrap/>
          </w:tcPr>
          <w:p w:rsidR="005E6368" w:rsidRPr="00473A0C" w:rsidRDefault="005E6368" w:rsidP="006F1886"/>
        </w:tc>
        <w:tc>
          <w:tcPr>
            <w:tcW w:w="1119" w:type="dxa"/>
            <w:tcBorders>
              <w:top w:val="nil"/>
              <w:left w:val="nil"/>
              <w:bottom w:val="single" w:sz="4" w:space="0" w:color="auto"/>
              <w:right w:val="single" w:sz="4" w:space="0" w:color="auto"/>
            </w:tcBorders>
          </w:tcPr>
          <w:p w:rsidR="005E6368" w:rsidRPr="00473A0C" w:rsidRDefault="005E6368" w:rsidP="006F1886"/>
        </w:tc>
        <w:tc>
          <w:tcPr>
            <w:tcW w:w="1559" w:type="dxa"/>
            <w:tcBorders>
              <w:top w:val="nil"/>
              <w:left w:val="nil"/>
              <w:bottom w:val="single" w:sz="4" w:space="0" w:color="auto"/>
              <w:right w:val="single" w:sz="4" w:space="0" w:color="auto"/>
            </w:tcBorders>
          </w:tcPr>
          <w:p w:rsidR="005E6368" w:rsidRPr="00473A0C" w:rsidRDefault="005E6368" w:rsidP="006F1886"/>
        </w:tc>
      </w:tr>
      <w:tr w:rsidR="005E6368" w:rsidRPr="00473A0C" w:rsidTr="00473A0C">
        <w:trPr>
          <w:trHeight w:val="399"/>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1763" w:type="dxa"/>
            <w:vMerge/>
            <w:tcBorders>
              <w:top w:val="nil"/>
              <w:left w:val="nil"/>
              <w:bottom w:val="single" w:sz="4" w:space="0" w:color="auto"/>
              <w:right w:val="single" w:sz="4" w:space="0" w:color="auto"/>
            </w:tcBorders>
            <w:vAlign w:val="center"/>
          </w:tcPr>
          <w:p w:rsidR="005E6368" w:rsidRPr="00473A0C" w:rsidRDefault="005E6368" w:rsidP="006F1886"/>
        </w:tc>
        <w:tc>
          <w:tcPr>
            <w:tcW w:w="662"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8" w:type="dxa"/>
            <w:tcBorders>
              <w:top w:val="nil"/>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Внебюджетные источники</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tc>
        <w:tc>
          <w:tcPr>
            <w:tcW w:w="992" w:type="dxa"/>
            <w:tcBorders>
              <w:top w:val="nil"/>
              <w:left w:val="nil"/>
              <w:bottom w:val="single" w:sz="4" w:space="0" w:color="auto"/>
              <w:right w:val="single" w:sz="4" w:space="0" w:color="auto"/>
            </w:tcBorders>
            <w:noWrap/>
          </w:tcPr>
          <w:p w:rsidR="005E6368" w:rsidRPr="00473A0C" w:rsidRDefault="005E6368" w:rsidP="006F1886"/>
        </w:tc>
        <w:tc>
          <w:tcPr>
            <w:tcW w:w="992" w:type="dxa"/>
            <w:tcBorders>
              <w:top w:val="nil"/>
              <w:left w:val="nil"/>
              <w:bottom w:val="single" w:sz="4" w:space="0" w:color="auto"/>
              <w:right w:val="single" w:sz="4" w:space="0" w:color="auto"/>
            </w:tcBorders>
            <w:noWrap/>
          </w:tcPr>
          <w:p w:rsidR="005E6368" w:rsidRPr="00473A0C" w:rsidRDefault="005E6368" w:rsidP="006F1886"/>
        </w:tc>
        <w:tc>
          <w:tcPr>
            <w:tcW w:w="1119" w:type="dxa"/>
            <w:tcBorders>
              <w:top w:val="nil"/>
              <w:left w:val="nil"/>
              <w:bottom w:val="single" w:sz="4" w:space="0" w:color="auto"/>
              <w:right w:val="single" w:sz="4" w:space="0" w:color="auto"/>
            </w:tcBorders>
          </w:tcPr>
          <w:p w:rsidR="005E6368" w:rsidRPr="00473A0C" w:rsidRDefault="005E6368" w:rsidP="006F1886"/>
        </w:tc>
        <w:tc>
          <w:tcPr>
            <w:tcW w:w="1559" w:type="dxa"/>
            <w:tcBorders>
              <w:top w:val="nil"/>
              <w:left w:val="nil"/>
              <w:bottom w:val="single" w:sz="4" w:space="0" w:color="auto"/>
              <w:right w:val="single" w:sz="4" w:space="0" w:color="auto"/>
            </w:tcBorders>
          </w:tcPr>
          <w:p w:rsidR="005E6368" w:rsidRPr="00473A0C" w:rsidRDefault="005E6368" w:rsidP="006F1886"/>
        </w:tc>
      </w:tr>
      <w:tr w:rsidR="005E6368" w:rsidRPr="00473A0C" w:rsidTr="00473A0C">
        <w:trPr>
          <w:trHeight w:val="399"/>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1763" w:type="dxa"/>
            <w:vMerge/>
            <w:tcBorders>
              <w:top w:val="nil"/>
              <w:left w:val="nil"/>
              <w:bottom w:val="single" w:sz="4" w:space="0" w:color="auto"/>
              <w:right w:val="single" w:sz="4" w:space="0" w:color="auto"/>
            </w:tcBorders>
            <w:vAlign w:val="center"/>
          </w:tcPr>
          <w:p w:rsidR="005E6368" w:rsidRPr="00473A0C" w:rsidRDefault="005E6368" w:rsidP="006F1886"/>
        </w:tc>
        <w:tc>
          <w:tcPr>
            <w:tcW w:w="662"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9" w:type="dxa"/>
            <w:tcBorders>
              <w:top w:val="nil"/>
              <w:left w:val="nil"/>
              <w:bottom w:val="single" w:sz="4" w:space="0" w:color="auto"/>
              <w:right w:val="single" w:sz="4" w:space="0" w:color="auto"/>
            </w:tcBorders>
            <w:noWrap/>
          </w:tcPr>
          <w:p w:rsidR="005E6368" w:rsidRPr="00473A0C" w:rsidRDefault="005E6368" w:rsidP="006F1886"/>
        </w:tc>
        <w:tc>
          <w:tcPr>
            <w:tcW w:w="708" w:type="dxa"/>
            <w:tcBorders>
              <w:top w:val="nil"/>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Юридические лица</w:t>
            </w:r>
          </w:p>
        </w:tc>
        <w:tc>
          <w:tcPr>
            <w:tcW w:w="949" w:type="dxa"/>
            <w:tcBorders>
              <w:top w:val="nil"/>
              <w:left w:val="single" w:sz="4" w:space="0" w:color="auto"/>
              <w:bottom w:val="single" w:sz="4" w:space="0" w:color="auto"/>
              <w:right w:val="single" w:sz="4" w:space="0" w:color="auto"/>
            </w:tcBorders>
            <w:noWrap/>
          </w:tcPr>
          <w:p w:rsidR="005E6368" w:rsidRPr="00473A0C" w:rsidRDefault="005E6368" w:rsidP="006F1886"/>
        </w:tc>
        <w:tc>
          <w:tcPr>
            <w:tcW w:w="992" w:type="dxa"/>
            <w:tcBorders>
              <w:top w:val="nil"/>
              <w:left w:val="nil"/>
              <w:bottom w:val="single" w:sz="4" w:space="0" w:color="auto"/>
              <w:right w:val="single" w:sz="4" w:space="0" w:color="auto"/>
            </w:tcBorders>
            <w:noWrap/>
          </w:tcPr>
          <w:p w:rsidR="005E6368" w:rsidRPr="00473A0C" w:rsidRDefault="005E6368" w:rsidP="006F1886"/>
        </w:tc>
        <w:tc>
          <w:tcPr>
            <w:tcW w:w="992" w:type="dxa"/>
            <w:tcBorders>
              <w:top w:val="nil"/>
              <w:left w:val="nil"/>
              <w:bottom w:val="single" w:sz="4" w:space="0" w:color="auto"/>
              <w:right w:val="single" w:sz="4" w:space="0" w:color="auto"/>
            </w:tcBorders>
            <w:noWrap/>
          </w:tcPr>
          <w:p w:rsidR="005E6368" w:rsidRPr="00473A0C" w:rsidRDefault="005E6368" w:rsidP="006F1886"/>
        </w:tc>
        <w:tc>
          <w:tcPr>
            <w:tcW w:w="1119" w:type="dxa"/>
            <w:tcBorders>
              <w:top w:val="nil"/>
              <w:left w:val="nil"/>
              <w:bottom w:val="single" w:sz="4" w:space="0" w:color="auto"/>
              <w:right w:val="single" w:sz="4" w:space="0" w:color="auto"/>
            </w:tcBorders>
          </w:tcPr>
          <w:p w:rsidR="005E6368" w:rsidRPr="00473A0C" w:rsidRDefault="005E6368" w:rsidP="006F1886"/>
        </w:tc>
        <w:tc>
          <w:tcPr>
            <w:tcW w:w="1559" w:type="dxa"/>
            <w:tcBorders>
              <w:top w:val="nil"/>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val="restart"/>
            <w:tcBorders>
              <w:top w:val="single" w:sz="4" w:space="0" w:color="auto"/>
              <w:left w:val="single" w:sz="4" w:space="0" w:color="auto"/>
              <w:bottom w:val="single" w:sz="4" w:space="0" w:color="auto"/>
              <w:right w:val="single" w:sz="4" w:space="0" w:color="auto"/>
            </w:tcBorders>
          </w:tcPr>
          <w:p w:rsidR="005E6368" w:rsidRPr="00473A0C" w:rsidRDefault="005E6368" w:rsidP="00533DF5">
            <w:r w:rsidRPr="00473A0C">
              <w:t>Подпрограмма 2:</w:t>
            </w:r>
          </w:p>
        </w:tc>
        <w:tc>
          <w:tcPr>
            <w:tcW w:w="2536" w:type="dxa"/>
            <w:vMerge w:val="restart"/>
            <w:tcBorders>
              <w:top w:val="single" w:sz="4" w:space="0" w:color="auto"/>
              <w:left w:val="nil"/>
              <w:bottom w:val="single" w:sz="4" w:space="0" w:color="auto"/>
              <w:right w:val="single" w:sz="4" w:space="0" w:color="auto"/>
            </w:tcBorders>
          </w:tcPr>
          <w:p w:rsidR="005E6368" w:rsidRPr="00473A0C" w:rsidRDefault="005E6368" w:rsidP="00533DF5">
            <w:pPr>
              <w:ind w:left="34"/>
              <w:jc w:val="both"/>
            </w:pPr>
            <w:r w:rsidRPr="00473A0C">
              <w:t>«Развитие малых форм хозяйствования в Ачинском районе» на 2014 - 2017 годы</w:t>
            </w:r>
          </w:p>
          <w:p w:rsidR="005E6368" w:rsidRPr="00473A0C" w:rsidRDefault="005E6368" w:rsidP="006F1886"/>
        </w:tc>
        <w:tc>
          <w:tcPr>
            <w:tcW w:w="1763" w:type="dxa"/>
            <w:vMerge w:val="restart"/>
            <w:tcBorders>
              <w:top w:val="single" w:sz="4" w:space="0" w:color="auto"/>
              <w:left w:val="nil"/>
              <w:bottom w:val="single" w:sz="4" w:space="0" w:color="auto"/>
              <w:right w:val="single" w:sz="4" w:space="0" w:color="auto"/>
            </w:tcBorders>
          </w:tcPr>
          <w:p w:rsidR="005E6368" w:rsidRPr="00473A0C" w:rsidRDefault="005E6368" w:rsidP="006F1886">
            <w:r w:rsidRPr="00473A0C">
              <w:t xml:space="preserve">всего расходные обязательства </w:t>
            </w: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Всего, в том числе:</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r>
              <w:t>40</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r>
              <w:t>4</w:t>
            </w:r>
            <w:r w:rsidRPr="00473A0C">
              <w:t>,5</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r w:rsidRPr="00473A0C">
              <w:t>3,5</w:t>
            </w:r>
          </w:p>
        </w:tc>
        <w:tc>
          <w:tcPr>
            <w:tcW w:w="1119" w:type="dxa"/>
            <w:tcBorders>
              <w:top w:val="single" w:sz="4" w:space="0" w:color="auto"/>
              <w:left w:val="nil"/>
              <w:bottom w:val="single" w:sz="4" w:space="0" w:color="auto"/>
              <w:right w:val="single" w:sz="4" w:space="0" w:color="auto"/>
            </w:tcBorders>
          </w:tcPr>
          <w:p w:rsidR="005E6368" w:rsidRPr="00473A0C" w:rsidRDefault="005E6368" w:rsidP="006F1886">
            <w:r>
              <w:t>1,2</w:t>
            </w:r>
          </w:p>
        </w:tc>
        <w:tc>
          <w:tcPr>
            <w:tcW w:w="1559" w:type="dxa"/>
            <w:tcBorders>
              <w:top w:val="single" w:sz="4" w:space="0" w:color="auto"/>
              <w:left w:val="nil"/>
              <w:bottom w:val="single" w:sz="4" w:space="0" w:color="auto"/>
              <w:right w:val="single" w:sz="4" w:space="0" w:color="auto"/>
            </w:tcBorders>
          </w:tcPr>
          <w:p w:rsidR="005E6368" w:rsidRPr="00473A0C" w:rsidRDefault="005E6368" w:rsidP="006F1886">
            <w:r>
              <w:t>49,2</w:t>
            </w:r>
          </w:p>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r>
              <w:t>812</w:t>
            </w: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r>
              <w:t>0405</w:t>
            </w: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r>
              <w:t>1125055</w:t>
            </w:r>
          </w:p>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r>
              <w:t>810</w:t>
            </w: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ФБ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r>
              <w:t>34,3</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r>
              <w:t>34,3</w:t>
            </w:r>
          </w:p>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r w:rsidRPr="00473A0C">
              <w:t>812</w:t>
            </w: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r w:rsidRPr="00473A0C">
              <w:t>0405</w:t>
            </w: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r w:rsidRPr="00473A0C">
              <w:t>1122248</w:t>
            </w:r>
          </w:p>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r w:rsidRPr="00473A0C">
              <w:t>810</w:t>
            </w: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КБ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r>
              <w:t>5</w:t>
            </w:r>
            <w:r w:rsidRPr="00473A0C">
              <w:t>,7</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r>
              <w:t>4</w:t>
            </w:r>
            <w:r w:rsidRPr="00473A0C">
              <w:t>,5</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r w:rsidRPr="00473A0C">
              <w:t>3,5</w:t>
            </w:r>
          </w:p>
        </w:tc>
        <w:tc>
          <w:tcPr>
            <w:tcW w:w="1119" w:type="dxa"/>
            <w:tcBorders>
              <w:top w:val="single" w:sz="4" w:space="0" w:color="auto"/>
              <w:left w:val="nil"/>
              <w:bottom w:val="single" w:sz="4" w:space="0" w:color="auto"/>
              <w:right w:val="single" w:sz="4" w:space="0" w:color="auto"/>
            </w:tcBorders>
          </w:tcPr>
          <w:p w:rsidR="005E6368" w:rsidRPr="00473A0C" w:rsidRDefault="005E6368" w:rsidP="006F1886">
            <w:r>
              <w:t>1,2</w:t>
            </w:r>
          </w:p>
        </w:tc>
        <w:tc>
          <w:tcPr>
            <w:tcW w:w="1559" w:type="dxa"/>
            <w:tcBorders>
              <w:top w:val="single" w:sz="4" w:space="0" w:color="auto"/>
              <w:left w:val="nil"/>
              <w:bottom w:val="single" w:sz="4" w:space="0" w:color="auto"/>
              <w:right w:val="single" w:sz="4" w:space="0" w:color="auto"/>
            </w:tcBorders>
          </w:tcPr>
          <w:p w:rsidR="005E6368" w:rsidRPr="00473A0C" w:rsidRDefault="005E6368" w:rsidP="006F1886">
            <w:r>
              <w:t>14,9</w:t>
            </w:r>
          </w:p>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МБ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Внебюджетные источники</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Юридические лица</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val="restart"/>
            <w:tcBorders>
              <w:top w:val="single" w:sz="4" w:space="0" w:color="auto"/>
              <w:left w:val="nil"/>
              <w:bottom w:val="single" w:sz="4" w:space="0" w:color="auto"/>
              <w:right w:val="single" w:sz="4" w:space="0" w:color="auto"/>
            </w:tcBorders>
          </w:tcPr>
          <w:p w:rsidR="005E6368" w:rsidRPr="00473A0C" w:rsidRDefault="005E6368" w:rsidP="006F1886">
            <w:r w:rsidRPr="00473A0C">
              <w:t>в том числе по ГРБС:</w:t>
            </w: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Всего, в том числе:</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ФБ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КБ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МБ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Внебюджетные источники</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Юридические лица</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461"/>
        </w:trPr>
        <w:tc>
          <w:tcPr>
            <w:tcW w:w="2000" w:type="dxa"/>
            <w:tcBorders>
              <w:top w:val="single" w:sz="4" w:space="0" w:color="auto"/>
              <w:left w:val="single" w:sz="4" w:space="0" w:color="auto"/>
              <w:bottom w:val="single" w:sz="4" w:space="0" w:color="auto"/>
              <w:right w:val="single" w:sz="4" w:space="0" w:color="auto"/>
            </w:tcBorders>
          </w:tcPr>
          <w:p w:rsidR="005E6368" w:rsidRPr="00473A0C" w:rsidRDefault="005E6368" w:rsidP="006F1886"/>
        </w:tc>
        <w:tc>
          <w:tcPr>
            <w:tcW w:w="2536" w:type="dxa"/>
            <w:tcBorders>
              <w:top w:val="single" w:sz="4" w:space="0" w:color="auto"/>
              <w:left w:val="nil"/>
              <w:bottom w:val="single" w:sz="4" w:space="0" w:color="auto"/>
              <w:right w:val="single" w:sz="4" w:space="0" w:color="auto"/>
            </w:tcBorders>
          </w:tcPr>
          <w:p w:rsidR="005E6368" w:rsidRPr="00473A0C" w:rsidRDefault="005E6368" w:rsidP="006F1886"/>
        </w:tc>
        <w:tc>
          <w:tcPr>
            <w:tcW w:w="1763" w:type="dxa"/>
            <w:tcBorders>
              <w:top w:val="single" w:sz="4" w:space="0" w:color="auto"/>
              <w:left w:val="nil"/>
              <w:bottom w:val="single" w:sz="4" w:space="0" w:color="auto"/>
              <w:right w:val="single" w:sz="4" w:space="0" w:color="auto"/>
            </w:tcBorders>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val="restart"/>
            <w:tcBorders>
              <w:top w:val="single" w:sz="4" w:space="0" w:color="auto"/>
              <w:left w:val="single" w:sz="4" w:space="0" w:color="auto"/>
              <w:bottom w:val="single" w:sz="4" w:space="0" w:color="auto"/>
              <w:right w:val="single" w:sz="4" w:space="0" w:color="auto"/>
            </w:tcBorders>
          </w:tcPr>
          <w:p w:rsidR="005E6368" w:rsidRPr="00473A0C" w:rsidRDefault="005E6368" w:rsidP="006F1886">
            <w:r w:rsidRPr="00473A0C">
              <w:t>Подпрограмма 3:</w:t>
            </w:r>
          </w:p>
        </w:tc>
        <w:tc>
          <w:tcPr>
            <w:tcW w:w="2536" w:type="dxa"/>
            <w:vMerge w:val="restart"/>
            <w:tcBorders>
              <w:top w:val="single" w:sz="4" w:space="0" w:color="auto"/>
              <w:left w:val="nil"/>
              <w:bottom w:val="single" w:sz="4" w:space="0" w:color="auto"/>
              <w:right w:val="single" w:sz="4" w:space="0" w:color="auto"/>
            </w:tcBorders>
          </w:tcPr>
          <w:p w:rsidR="005E6368" w:rsidRPr="00473A0C" w:rsidRDefault="005E6368" w:rsidP="00533DF5">
            <w:pPr>
              <w:jc w:val="both"/>
            </w:pPr>
            <w:r w:rsidRPr="00473A0C">
              <w:t>«Обеспечение реализации муниципальной программы Ачинского района» на 2014 - 2017 годы.</w:t>
            </w:r>
          </w:p>
          <w:p w:rsidR="005E6368" w:rsidRPr="00473A0C" w:rsidRDefault="005E6368" w:rsidP="006F1886"/>
        </w:tc>
        <w:tc>
          <w:tcPr>
            <w:tcW w:w="1763" w:type="dxa"/>
            <w:vMerge w:val="restart"/>
            <w:tcBorders>
              <w:top w:val="single" w:sz="4" w:space="0" w:color="auto"/>
              <w:left w:val="nil"/>
              <w:bottom w:val="single" w:sz="4" w:space="0" w:color="auto"/>
              <w:right w:val="single" w:sz="4" w:space="0" w:color="auto"/>
            </w:tcBorders>
          </w:tcPr>
          <w:p w:rsidR="005E6368" w:rsidRPr="00473A0C" w:rsidRDefault="005E6368" w:rsidP="006F1886">
            <w:r w:rsidRPr="00473A0C">
              <w:t xml:space="preserve">всего расходные обязательства </w:t>
            </w: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Всего, в том числе:</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473A0C">
            <w:pPr>
              <w:rPr>
                <w:b/>
              </w:rPr>
            </w:pPr>
            <w:r w:rsidRPr="00473A0C">
              <w:rPr>
                <w:b/>
              </w:rPr>
              <w:t> </w:t>
            </w:r>
            <w:r>
              <w:rPr>
                <w:b/>
              </w:rPr>
              <w:t>2319,5</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2A1E5C">
            <w:pPr>
              <w:rPr>
                <w:b/>
              </w:rPr>
            </w:pPr>
            <w:r>
              <w:rPr>
                <w:b/>
              </w:rPr>
              <w:t>2338,6</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2A1E5C">
            <w:pPr>
              <w:rPr>
                <w:b/>
              </w:rPr>
            </w:pPr>
            <w:r>
              <w:rPr>
                <w:b/>
              </w:rPr>
              <w:t>2413,3</w:t>
            </w:r>
          </w:p>
        </w:tc>
        <w:tc>
          <w:tcPr>
            <w:tcW w:w="1119" w:type="dxa"/>
            <w:tcBorders>
              <w:top w:val="single" w:sz="4" w:space="0" w:color="auto"/>
              <w:left w:val="nil"/>
              <w:bottom w:val="single" w:sz="4" w:space="0" w:color="auto"/>
              <w:right w:val="single" w:sz="4" w:space="0" w:color="auto"/>
            </w:tcBorders>
          </w:tcPr>
          <w:p w:rsidR="005E6368" w:rsidRPr="00473A0C" w:rsidRDefault="005E6368" w:rsidP="006F1886">
            <w:pPr>
              <w:rPr>
                <w:b/>
              </w:rPr>
            </w:pPr>
            <w:r>
              <w:rPr>
                <w:b/>
              </w:rPr>
              <w:t>2413,3</w:t>
            </w:r>
          </w:p>
        </w:tc>
        <w:tc>
          <w:tcPr>
            <w:tcW w:w="1559" w:type="dxa"/>
            <w:tcBorders>
              <w:top w:val="single" w:sz="4" w:space="0" w:color="auto"/>
              <w:left w:val="nil"/>
              <w:bottom w:val="single" w:sz="4" w:space="0" w:color="auto"/>
              <w:right w:val="single" w:sz="4" w:space="0" w:color="auto"/>
            </w:tcBorders>
          </w:tcPr>
          <w:p w:rsidR="005E6368" w:rsidRPr="00473A0C" w:rsidRDefault="005E6368" w:rsidP="006F1886">
            <w:pPr>
              <w:rPr>
                <w:b/>
              </w:rPr>
            </w:pPr>
            <w:r>
              <w:rPr>
                <w:b/>
              </w:rPr>
              <w:t>9484,7</w:t>
            </w:r>
          </w:p>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ФБ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r w:rsidRPr="00473A0C">
              <w:t>812</w:t>
            </w: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r w:rsidRPr="00473A0C">
              <w:t>0405</w:t>
            </w: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r w:rsidRPr="00473A0C">
              <w:t>1137517</w:t>
            </w:r>
          </w:p>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r w:rsidRPr="00473A0C">
              <w:t>120</w:t>
            </w:r>
          </w:p>
          <w:p w:rsidR="005E6368" w:rsidRPr="00473A0C" w:rsidRDefault="005E6368" w:rsidP="006F1886">
            <w:r w:rsidRPr="00473A0C">
              <w:t>240</w:t>
            </w: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КБ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473A0C">
            <w:pPr>
              <w:rPr>
                <w:b/>
              </w:rPr>
            </w:pPr>
            <w:r w:rsidRPr="00473A0C">
              <w:rPr>
                <w:b/>
              </w:rPr>
              <w:t> </w:t>
            </w:r>
            <w:r>
              <w:rPr>
                <w:b/>
              </w:rPr>
              <w:t>2319,5</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473A0C">
            <w:pPr>
              <w:rPr>
                <w:b/>
              </w:rPr>
            </w:pPr>
            <w:r w:rsidRPr="00473A0C">
              <w:rPr>
                <w:b/>
              </w:rPr>
              <w:t> </w:t>
            </w:r>
            <w:r>
              <w:rPr>
                <w:b/>
              </w:rPr>
              <w:t>2338,6</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473A0C">
            <w:pPr>
              <w:rPr>
                <w:b/>
              </w:rPr>
            </w:pPr>
            <w:r w:rsidRPr="00473A0C">
              <w:rPr>
                <w:b/>
              </w:rPr>
              <w:t> </w:t>
            </w:r>
            <w:r>
              <w:rPr>
                <w:b/>
              </w:rPr>
              <w:t>2413,3</w:t>
            </w:r>
          </w:p>
        </w:tc>
        <w:tc>
          <w:tcPr>
            <w:tcW w:w="1119" w:type="dxa"/>
            <w:tcBorders>
              <w:top w:val="single" w:sz="4" w:space="0" w:color="auto"/>
              <w:left w:val="nil"/>
              <w:bottom w:val="single" w:sz="4" w:space="0" w:color="auto"/>
              <w:right w:val="single" w:sz="4" w:space="0" w:color="auto"/>
            </w:tcBorders>
          </w:tcPr>
          <w:p w:rsidR="005E6368" w:rsidRPr="00473A0C" w:rsidRDefault="005E6368" w:rsidP="006F1886">
            <w:pPr>
              <w:rPr>
                <w:b/>
              </w:rPr>
            </w:pPr>
            <w:r>
              <w:rPr>
                <w:b/>
              </w:rPr>
              <w:t>2413,3</w:t>
            </w:r>
          </w:p>
        </w:tc>
        <w:tc>
          <w:tcPr>
            <w:tcW w:w="1559" w:type="dxa"/>
            <w:tcBorders>
              <w:top w:val="single" w:sz="4" w:space="0" w:color="auto"/>
              <w:left w:val="nil"/>
              <w:bottom w:val="single" w:sz="4" w:space="0" w:color="auto"/>
              <w:right w:val="single" w:sz="4" w:space="0" w:color="auto"/>
            </w:tcBorders>
          </w:tcPr>
          <w:p w:rsidR="005E6368" w:rsidRPr="00473A0C" w:rsidRDefault="005E6368" w:rsidP="006F1886">
            <w:pPr>
              <w:rPr>
                <w:b/>
              </w:rPr>
            </w:pPr>
            <w:r>
              <w:rPr>
                <w:b/>
              </w:rPr>
              <w:t>9484,7</w:t>
            </w:r>
          </w:p>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МБ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Внебюджетные источники</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Юридические лица</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val="restart"/>
            <w:tcBorders>
              <w:top w:val="single" w:sz="4" w:space="0" w:color="auto"/>
              <w:left w:val="nil"/>
              <w:bottom w:val="single" w:sz="4" w:space="0" w:color="auto"/>
              <w:right w:val="single" w:sz="4" w:space="0" w:color="auto"/>
            </w:tcBorders>
          </w:tcPr>
          <w:p w:rsidR="005E6368" w:rsidRPr="00473A0C" w:rsidRDefault="005E6368" w:rsidP="006F1886">
            <w:r w:rsidRPr="00473A0C">
              <w:t>в том числе по ГРБС:</w:t>
            </w: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Всего, в том числе:</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ФБ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КБ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МБ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Внебюджетные источники</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Юридические лица</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val="restart"/>
            <w:tcBorders>
              <w:top w:val="single" w:sz="4" w:space="0" w:color="auto"/>
              <w:left w:val="single" w:sz="4" w:space="0" w:color="auto"/>
              <w:bottom w:val="single" w:sz="4" w:space="0" w:color="auto"/>
              <w:right w:val="single" w:sz="4" w:space="0" w:color="auto"/>
            </w:tcBorders>
          </w:tcPr>
          <w:p w:rsidR="005E6368" w:rsidRPr="00473A0C" w:rsidRDefault="005E6368" w:rsidP="006F1886">
            <w:r w:rsidRPr="00473A0C">
              <w:t>Отдельное мероприятие программы</w:t>
            </w:r>
          </w:p>
        </w:tc>
        <w:tc>
          <w:tcPr>
            <w:tcW w:w="2536" w:type="dxa"/>
            <w:vMerge w:val="restart"/>
            <w:tcBorders>
              <w:top w:val="single" w:sz="4" w:space="0" w:color="auto"/>
              <w:left w:val="nil"/>
              <w:bottom w:val="single" w:sz="4" w:space="0" w:color="auto"/>
              <w:right w:val="single" w:sz="4" w:space="0" w:color="auto"/>
            </w:tcBorders>
          </w:tcPr>
          <w:p w:rsidR="005E6368" w:rsidRPr="00473A0C" w:rsidRDefault="005E6368" w:rsidP="00533DF5">
            <w:pPr>
              <w:ind w:left="34"/>
              <w:jc w:val="both"/>
            </w:pPr>
            <w:r w:rsidRPr="00473A0C">
              <w:t> отдельное мероприятие (орг</w:t>
            </w:r>
            <w:r>
              <w:t xml:space="preserve">анизация проведения мероприятия </w:t>
            </w:r>
            <w:r w:rsidRPr="00473A0C">
              <w:t>по отлову, учёту, содержанию и иному обращению с безнадзорными животными).</w:t>
            </w:r>
          </w:p>
          <w:p w:rsidR="005E6368" w:rsidRPr="00473A0C" w:rsidRDefault="005E6368" w:rsidP="006F1886"/>
        </w:tc>
        <w:tc>
          <w:tcPr>
            <w:tcW w:w="1763" w:type="dxa"/>
            <w:vMerge w:val="restart"/>
            <w:tcBorders>
              <w:top w:val="single" w:sz="4" w:space="0" w:color="auto"/>
              <w:left w:val="nil"/>
              <w:bottom w:val="single" w:sz="4" w:space="0" w:color="auto"/>
              <w:right w:val="single" w:sz="4" w:space="0" w:color="auto"/>
            </w:tcBorders>
          </w:tcPr>
          <w:p w:rsidR="005E6368" w:rsidRPr="00473A0C" w:rsidRDefault="005E6368" w:rsidP="006F1886">
            <w:r w:rsidRPr="00473A0C">
              <w:t xml:space="preserve">всего расходные обязательства </w:t>
            </w: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Всего, в том числе:</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E76BB8">
            <w:r w:rsidRPr="00473A0C">
              <w:t>601,0</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E76BB8">
            <w:r w:rsidRPr="00473A0C">
              <w:t>601,0</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E76BB8">
            <w:r w:rsidRPr="00473A0C">
              <w:t>601,0</w:t>
            </w:r>
          </w:p>
        </w:tc>
        <w:tc>
          <w:tcPr>
            <w:tcW w:w="1119" w:type="dxa"/>
            <w:tcBorders>
              <w:top w:val="single" w:sz="4" w:space="0" w:color="auto"/>
              <w:left w:val="nil"/>
              <w:bottom w:val="single" w:sz="4" w:space="0" w:color="auto"/>
              <w:right w:val="single" w:sz="4" w:space="0" w:color="auto"/>
            </w:tcBorders>
          </w:tcPr>
          <w:p w:rsidR="005E6368" w:rsidRPr="00473A0C" w:rsidRDefault="005E6368" w:rsidP="00E76BB8">
            <w:r>
              <w:t>601,0</w:t>
            </w:r>
          </w:p>
        </w:tc>
        <w:tc>
          <w:tcPr>
            <w:tcW w:w="1559" w:type="dxa"/>
            <w:tcBorders>
              <w:top w:val="single" w:sz="4" w:space="0" w:color="auto"/>
              <w:left w:val="nil"/>
              <w:bottom w:val="single" w:sz="4" w:space="0" w:color="auto"/>
              <w:right w:val="single" w:sz="4" w:space="0" w:color="auto"/>
            </w:tcBorders>
          </w:tcPr>
          <w:p w:rsidR="005E6368" w:rsidRPr="00473A0C" w:rsidRDefault="005E6368" w:rsidP="00E76BB8">
            <w:r>
              <w:t>2404,0</w:t>
            </w:r>
          </w:p>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ФБ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r w:rsidRPr="00473A0C">
              <w:t>899</w:t>
            </w: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r w:rsidRPr="00473A0C">
              <w:t>0405</w:t>
            </w:r>
          </w:p>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r w:rsidRPr="00473A0C">
              <w:t>1197518</w:t>
            </w:r>
          </w:p>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r w:rsidRPr="00473A0C">
              <w:t>240</w:t>
            </w:r>
          </w:p>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КБ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r w:rsidRPr="00473A0C">
              <w:t>601,0</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r w:rsidRPr="00473A0C">
              <w:t>601,0</w:t>
            </w:r>
          </w:p>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r w:rsidRPr="00473A0C">
              <w:t>601,0</w:t>
            </w:r>
          </w:p>
        </w:tc>
        <w:tc>
          <w:tcPr>
            <w:tcW w:w="1119" w:type="dxa"/>
            <w:tcBorders>
              <w:top w:val="single" w:sz="4" w:space="0" w:color="auto"/>
              <w:left w:val="nil"/>
              <w:bottom w:val="single" w:sz="4" w:space="0" w:color="auto"/>
              <w:right w:val="single" w:sz="4" w:space="0" w:color="auto"/>
            </w:tcBorders>
          </w:tcPr>
          <w:p w:rsidR="005E6368" w:rsidRPr="00473A0C" w:rsidRDefault="005E6368" w:rsidP="006F1886">
            <w:r>
              <w:t>601,0</w:t>
            </w:r>
          </w:p>
        </w:tc>
        <w:tc>
          <w:tcPr>
            <w:tcW w:w="1559" w:type="dxa"/>
            <w:tcBorders>
              <w:top w:val="single" w:sz="4" w:space="0" w:color="auto"/>
              <w:left w:val="nil"/>
              <w:bottom w:val="single" w:sz="4" w:space="0" w:color="auto"/>
              <w:right w:val="single" w:sz="4" w:space="0" w:color="auto"/>
            </w:tcBorders>
          </w:tcPr>
          <w:p w:rsidR="005E6368" w:rsidRPr="00473A0C" w:rsidRDefault="005E6368" w:rsidP="006F1886">
            <w:r>
              <w:t>2404,0</w:t>
            </w:r>
          </w:p>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МБ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Внебюджетные источники</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Юридические лица</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val="restart"/>
            <w:tcBorders>
              <w:top w:val="single" w:sz="4" w:space="0" w:color="auto"/>
              <w:left w:val="nil"/>
              <w:bottom w:val="single" w:sz="4" w:space="0" w:color="auto"/>
              <w:right w:val="single" w:sz="4" w:space="0" w:color="auto"/>
            </w:tcBorders>
          </w:tcPr>
          <w:p w:rsidR="005E6368" w:rsidRPr="00473A0C" w:rsidRDefault="005E6368" w:rsidP="006F1886">
            <w:r w:rsidRPr="00473A0C">
              <w:t>в том числе по ГРБС:</w:t>
            </w:r>
          </w:p>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Всего, в том числе:</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ФБ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КБ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МБ</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Внебюджетные источники</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r w:rsidR="005E6368" w:rsidRPr="00473A0C" w:rsidTr="00473A0C">
        <w:trPr>
          <w:trHeight w:val="300"/>
        </w:trPr>
        <w:tc>
          <w:tcPr>
            <w:tcW w:w="2000" w:type="dxa"/>
            <w:vMerge/>
            <w:tcBorders>
              <w:top w:val="single" w:sz="4" w:space="0" w:color="auto"/>
              <w:left w:val="single" w:sz="4" w:space="0" w:color="auto"/>
              <w:bottom w:val="single" w:sz="4" w:space="0" w:color="auto"/>
              <w:right w:val="single" w:sz="4" w:space="0" w:color="auto"/>
            </w:tcBorders>
            <w:vAlign w:val="center"/>
          </w:tcPr>
          <w:p w:rsidR="005E6368" w:rsidRPr="00473A0C" w:rsidRDefault="005E6368" w:rsidP="006F1886"/>
        </w:tc>
        <w:tc>
          <w:tcPr>
            <w:tcW w:w="2536"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1763" w:type="dxa"/>
            <w:vMerge/>
            <w:tcBorders>
              <w:top w:val="single" w:sz="4" w:space="0" w:color="auto"/>
              <w:left w:val="nil"/>
              <w:bottom w:val="single" w:sz="4" w:space="0" w:color="auto"/>
              <w:right w:val="single" w:sz="4" w:space="0" w:color="auto"/>
            </w:tcBorders>
            <w:vAlign w:val="center"/>
          </w:tcPr>
          <w:p w:rsidR="005E6368" w:rsidRPr="00473A0C" w:rsidRDefault="005E6368" w:rsidP="006F1886"/>
        </w:tc>
        <w:tc>
          <w:tcPr>
            <w:tcW w:w="662"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9" w:type="dxa"/>
            <w:tcBorders>
              <w:top w:val="single" w:sz="4" w:space="0" w:color="auto"/>
              <w:left w:val="nil"/>
              <w:bottom w:val="single" w:sz="4" w:space="0" w:color="auto"/>
              <w:right w:val="single" w:sz="4" w:space="0" w:color="auto"/>
            </w:tcBorders>
            <w:noWrap/>
          </w:tcPr>
          <w:p w:rsidR="005E6368" w:rsidRPr="00473A0C" w:rsidRDefault="005E6368" w:rsidP="006F1886"/>
        </w:tc>
        <w:tc>
          <w:tcPr>
            <w:tcW w:w="708" w:type="dxa"/>
            <w:tcBorders>
              <w:top w:val="single" w:sz="4" w:space="0" w:color="auto"/>
              <w:left w:val="nil"/>
              <w:bottom w:val="single" w:sz="4" w:space="0" w:color="auto"/>
              <w:right w:val="single" w:sz="4" w:space="0" w:color="auto"/>
            </w:tcBorders>
            <w:noWrap/>
          </w:tcPr>
          <w:p w:rsidR="005E6368" w:rsidRPr="00473A0C" w:rsidRDefault="005E6368" w:rsidP="006F1886"/>
        </w:tc>
        <w:tc>
          <w:tcPr>
            <w:tcW w:w="1745" w:type="dxa"/>
            <w:tcBorders>
              <w:top w:val="single" w:sz="4" w:space="0" w:color="auto"/>
              <w:left w:val="nil"/>
              <w:bottom w:val="single" w:sz="4" w:space="0" w:color="auto"/>
              <w:right w:val="single" w:sz="4" w:space="0" w:color="auto"/>
            </w:tcBorders>
          </w:tcPr>
          <w:p w:rsidR="005E6368" w:rsidRPr="00473A0C" w:rsidRDefault="005E6368" w:rsidP="006F1886">
            <w:r w:rsidRPr="00473A0C">
              <w:t>Юридические лица</w:t>
            </w:r>
          </w:p>
        </w:tc>
        <w:tc>
          <w:tcPr>
            <w:tcW w:w="949" w:type="dxa"/>
            <w:tcBorders>
              <w:top w:val="single" w:sz="4" w:space="0" w:color="auto"/>
              <w:left w:val="single" w:sz="4" w:space="0" w:color="auto"/>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992" w:type="dxa"/>
            <w:tcBorders>
              <w:top w:val="single" w:sz="4" w:space="0" w:color="auto"/>
              <w:left w:val="nil"/>
              <w:bottom w:val="single" w:sz="4" w:space="0" w:color="auto"/>
              <w:right w:val="single" w:sz="4" w:space="0" w:color="auto"/>
            </w:tcBorders>
            <w:noWrap/>
          </w:tcPr>
          <w:p w:rsidR="005E6368" w:rsidRPr="00473A0C" w:rsidRDefault="005E6368" w:rsidP="006F1886"/>
        </w:tc>
        <w:tc>
          <w:tcPr>
            <w:tcW w:w="1119" w:type="dxa"/>
            <w:tcBorders>
              <w:top w:val="single" w:sz="4" w:space="0" w:color="auto"/>
              <w:left w:val="nil"/>
              <w:bottom w:val="single" w:sz="4" w:space="0" w:color="auto"/>
              <w:right w:val="single" w:sz="4" w:space="0" w:color="auto"/>
            </w:tcBorders>
          </w:tcPr>
          <w:p w:rsidR="005E6368" w:rsidRPr="00473A0C" w:rsidRDefault="005E6368" w:rsidP="006F1886"/>
        </w:tc>
        <w:tc>
          <w:tcPr>
            <w:tcW w:w="1559" w:type="dxa"/>
            <w:tcBorders>
              <w:top w:val="single" w:sz="4" w:space="0" w:color="auto"/>
              <w:left w:val="nil"/>
              <w:bottom w:val="single" w:sz="4" w:space="0" w:color="auto"/>
              <w:right w:val="single" w:sz="4" w:space="0" w:color="auto"/>
            </w:tcBorders>
          </w:tcPr>
          <w:p w:rsidR="005E6368" w:rsidRPr="00473A0C" w:rsidRDefault="005E6368" w:rsidP="006F1886"/>
        </w:tc>
      </w:tr>
    </w:tbl>
    <w:p w:rsidR="005E6368" w:rsidRPr="00A3168D" w:rsidRDefault="005E6368" w:rsidP="00881EFB"/>
    <w:p w:rsidR="005E6368" w:rsidRPr="00A3168D" w:rsidRDefault="005E6368" w:rsidP="00881EFB"/>
    <w:p w:rsidR="005E6368" w:rsidRDefault="005E6368" w:rsidP="00881EFB"/>
    <w:p w:rsidR="005E6368" w:rsidRDefault="005E6368" w:rsidP="00186FF6">
      <w:pPr>
        <w:ind w:left="9214"/>
        <w:rPr>
          <w:sz w:val="28"/>
          <w:szCs w:val="28"/>
        </w:rPr>
      </w:pPr>
    </w:p>
    <w:p w:rsidR="005E6368" w:rsidRDefault="005E6368" w:rsidP="00186FF6">
      <w:pPr>
        <w:ind w:left="9214"/>
        <w:rPr>
          <w:sz w:val="28"/>
          <w:szCs w:val="28"/>
        </w:rPr>
      </w:pPr>
    </w:p>
    <w:p w:rsidR="005E6368" w:rsidRDefault="005E6368" w:rsidP="00186FF6">
      <w:pPr>
        <w:ind w:left="9214"/>
        <w:rPr>
          <w:sz w:val="28"/>
          <w:szCs w:val="28"/>
        </w:rPr>
      </w:pPr>
    </w:p>
    <w:p w:rsidR="005E6368" w:rsidRDefault="005E6368" w:rsidP="00186FF6">
      <w:pPr>
        <w:ind w:left="9214"/>
        <w:rPr>
          <w:sz w:val="28"/>
          <w:szCs w:val="28"/>
        </w:rPr>
      </w:pPr>
    </w:p>
    <w:p w:rsidR="005E6368" w:rsidRDefault="005E6368" w:rsidP="00186FF6">
      <w:pPr>
        <w:ind w:left="9214"/>
        <w:rPr>
          <w:sz w:val="28"/>
          <w:szCs w:val="28"/>
        </w:rPr>
      </w:pPr>
    </w:p>
    <w:p w:rsidR="005E6368" w:rsidRDefault="005E6368" w:rsidP="00186FF6">
      <w:pPr>
        <w:ind w:left="9214"/>
        <w:rPr>
          <w:sz w:val="28"/>
          <w:szCs w:val="28"/>
        </w:rPr>
      </w:pPr>
    </w:p>
    <w:p w:rsidR="005E6368" w:rsidRDefault="005E6368" w:rsidP="00186FF6">
      <w:pPr>
        <w:ind w:left="9214"/>
        <w:rPr>
          <w:sz w:val="28"/>
          <w:szCs w:val="28"/>
        </w:rPr>
      </w:pPr>
    </w:p>
    <w:p w:rsidR="005E6368" w:rsidRDefault="005E6368" w:rsidP="00186FF6">
      <w:pPr>
        <w:ind w:left="9214"/>
        <w:rPr>
          <w:sz w:val="28"/>
          <w:szCs w:val="28"/>
        </w:rPr>
      </w:pPr>
    </w:p>
    <w:p w:rsidR="005E6368" w:rsidRDefault="005E6368" w:rsidP="00186FF6">
      <w:pPr>
        <w:ind w:left="9214"/>
        <w:rPr>
          <w:sz w:val="28"/>
          <w:szCs w:val="28"/>
        </w:rPr>
      </w:pPr>
    </w:p>
    <w:p w:rsidR="005E6368" w:rsidRDefault="005E6368" w:rsidP="00186FF6">
      <w:pPr>
        <w:autoSpaceDE w:val="0"/>
        <w:autoSpaceDN w:val="0"/>
        <w:adjustRightInd w:val="0"/>
        <w:ind w:left="11766" w:firstLine="540"/>
        <w:jc w:val="both"/>
      </w:pPr>
    </w:p>
    <w:p w:rsidR="005E6368" w:rsidRDefault="005E6368" w:rsidP="00186FF6">
      <w:pPr>
        <w:autoSpaceDE w:val="0"/>
        <w:autoSpaceDN w:val="0"/>
        <w:adjustRightInd w:val="0"/>
        <w:ind w:left="9204"/>
        <w:outlineLvl w:val="0"/>
        <w:rPr>
          <w:sz w:val="28"/>
          <w:szCs w:val="28"/>
        </w:rPr>
      </w:pPr>
    </w:p>
    <w:p w:rsidR="005E6368" w:rsidRDefault="005E6368" w:rsidP="00186FF6">
      <w:pPr>
        <w:autoSpaceDE w:val="0"/>
        <w:autoSpaceDN w:val="0"/>
        <w:adjustRightInd w:val="0"/>
        <w:ind w:left="9204"/>
        <w:outlineLvl w:val="0"/>
        <w:rPr>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p w:rsidR="005E6368" w:rsidRDefault="005E6368" w:rsidP="003E1570">
      <w:pPr>
        <w:autoSpaceDE w:val="0"/>
        <w:autoSpaceDN w:val="0"/>
        <w:adjustRightInd w:val="0"/>
        <w:ind w:firstLine="540"/>
        <w:jc w:val="center"/>
        <w:rPr>
          <w:b/>
          <w:sz w:val="28"/>
          <w:szCs w:val="28"/>
        </w:rPr>
      </w:pPr>
    </w:p>
    <w:sectPr w:rsidR="005E6368" w:rsidSect="00E414D4">
      <w:footerReference w:type="even" r:id="rId14"/>
      <w:footerReference w:type="default" r:id="rId15"/>
      <w:footerReference w:type="first" r:id="rId16"/>
      <w:pgSz w:w="16838" w:h="11906" w:orient="landscape"/>
      <w:pgMar w:top="567" w:right="851" w:bottom="709" w:left="85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368" w:rsidRDefault="005E6368">
      <w:r>
        <w:separator/>
      </w:r>
    </w:p>
  </w:endnote>
  <w:endnote w:type="continuationSeparator" w:id="1">
    <w:p w:rsidR="005E6368" w:rsidRDefault="005E6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368" w:rsidRDefault="005E6368" w:rsidP="003707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6368" w:rsidRDefault="005E6368" w:rsidP="00F0442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368" w:rsidRPr="003F6E96" w:rsidRDefault="005E6368" w:rsidP="003F6E96">
    <w:pPr>
      <w:pStyle w:val="Footer"/>
    </w:pPr>
  </w:p>
  <w:p w:rsidR="005E6368" w:rsidRDefault="005E6368" w:rsidP="00F0442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368" w:rsidRDefault="005E6368">
    <w:pPr>
      <w:pStyle w:val="Footer"/>
      <w:jc w:val="right"/>
    </w:pPr>
    <w:fldSimple w:instr="PAGE   \* MERGEFORMAT">
      <w:r>
        <w:rPr>
          <w:noProof/>
        </w:rPr>
        <w:t>267</w:t>
      </w:r>
    </w:fldSimple>
  </w:p>
  <w:p w:rsidR="005E6368" w:rsidRDefault="005E63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368" w:rsidRDefault="005E6368">
      <w:r>
        <w:separator/>
      </w:r>
    </w:p>
  </w:footnote>
  <w:footnote w:type="continuationSeparator" w:id="1">
    <w:p w:rsidR="005E6368" w:rsidRDefault="005E6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543E"/>
    <w:multiLevelType w:val="hybridMultilevel"/>
    <w:tmpl w:val="4F1670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285088"/>
    <w:multiLevelType w:val="hybridMultilevel"/>
    <w:tmpl w:val="FBE4224E"/>
    <w:lvl w:ilvl="0" w:tplc="12D0289A">
      <w:start w:val="2015"/>
      <w:numFmt w:val="decimal"/>
      <w:lvlText w:val="%1"/>
      <w:lvlJc w:val="left"/>
      <w:pPr>
        <w:ind w:left="936" w:hanging="576"/>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46A02C7"/>
    <w:multiLevelType w:val="hybridMultilevel"/>
    <w:tmpl w:val="79DE9670"/>
    <w:lvl w:ilvl="0" w:tplc="253244EC">
      <w:start w:val="1"/>
      <w:numFmt w:val="decimal"/>
      <w:lvlText w:val="%1."/>
      <w:lvlJc w:val="left"/>
      <w:pPr>
        <w:tabs>
          <w:tab w:val="num" w:pos="1395"/>
        </w:tabs>
        <w:ind w:left="1395" w:hanging="85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
    <w:nsid w:val="0B1564C5"/>
    <w:multiLevelType w:val="hybridMultilevel"/>
    <w:tmpl w:val="9EB401E4"/>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5B03261"/>
    <w:multiLevelType w:val="hybridMultilevel"/>
    <w:tmpl w:val="C090CAF0"/>
    <w:lvl w:ilvl="0" w:tplc="28C695E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nsid w:val="1AB07CA4"/>
    <w:multiLevelType w:val="hybridMultilevel"/>
    <w:tmpl w:val="B02C2760"/>
    <w:lvl w:ilvl="0" w:tplc="111CDB96">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3DC61E8"/>
    <w:multiLevelType w:val="hybridMultilevel"/>
    <w:tmpl w:val="A0929546"/>
    <w:lvl w:ilvl="0" w:tplc="0419000F">
      <w:start w:val="1"/>
      <w:numFmt w:val="decimal"/>
      <w:lvlText w:val="%1."/>
      <w:lvlJc w:val="left"/>
      <w:pPr>
        <w:tabs>
          <w:tab w:val="num" w:pos="3660"/>
        </w:tabs>
        <w:ind w:left="3660" w:hanging="360"/>
      </w:pPr>
      <w:rPr>
        <w:rFonts w:cs="Times New Roman"/>
      </w:rPr>
    </w:lvl>
    <w:lvl w:ilvl="1" w:tplc="04190019" w:tentative="1">
      <w:start w:val="1"/>
      <w:numFmt w:val="lowerLetter"/>
      <w:lvlText w:val="%2."/>
      <w:lvlJc w:val="left"/>
      <w:pPr>
        <w:tabs>
          <w:tab w:val="num" w:pos="4380"/>
        </w:tabs>
        <w:ind w:left="4380" w:hanging="360"/>
      </w:pPr>
      <w:rPr>
        <w:rFonts w:cs="Times New Roman"/>
      </w:rPr>
    </w:lvl>
    <w:lvl w:ilvl="2" w:tplc="0419001B" w:tentative="1">
      <w:start w:val="1"/>
      <w:numFmt w:val="lowerRoman"/>
      <w:lvlText w:val="%3."/>
      <w:lvlJc w:val="right"/>
      <w:pPr>
        <w:tabs>
          <w:tab w:val="num" w:pos="5100"/>
        </w:tabs>
        <w:ind w:left="5100" w:hanging="180"/>
      </w:pPr>
      <w:rPr>
        <w:rFonts w:cs="Times New Roman"/>
      </w:rPr>
    </w:lvl>
    <w:lvl w:ilvl="3" w:tplc="0419000F" w:tentative="1">
      <w:start w:val="1"/>
      <w:numFmt w:val="decimal"/>
      <w:lvlText w:val="%4."/>
      <w:lvlJc w:val="left"/>
      <w:pPr>
        <w:tabs>
          <w:tab w:val="num" w:pos="5820"/>
        </w:tabs>
        <w:ind w:left="5820" w:hanging="360"/>
      </w:pPr>
      <w:rPr>
        <w:rFonts w:cs="Times New Roman"/>
      </w:rPr>
    </w:lvl>
    <w:lvl w:ilvl="4" w:tplc="04190019" w:tentative="1">
      <w:start w:val="1"/>
      <w:numFmt w:val="lowerLetter"/>
      <w:lvlText w:val="%5."/>
      <w:lvlJc w:val="left"/>
      <w:pPr>
        <w:tabs>
          <w:tab w:val="num" w:pos="6540"/>
        </w:tabs>
        <w:ind w:left="6540" w:hanging="360"/>
      </w:pPr>
      <w:rPr>
        <w:rFonts w:cs="Times New Roman"/>
      </w:rPr>
    </w:lvl>
    <w:lvl w:ilvl="5" w:tplc="0419001B" w:tentative="1">
      <w:start w:val="1"/>
      <w:numFmt w:val="lowerRoman"/>
      <w:lvlText w:val="%6."/>
      <w:lvlJc w:val="right"/>
      <w:pPr>
        <w:tabs>
          <w:tab w:val="num" w:pos="7260"/>
        </w:tabs>
        <w:ind w:left="7260" w:hanging="180"/>
      </w:pPr>
      <w:rPr>
        <w:rFonts w:cs="Times New Roman"/>
      </w:rPr>
    </w:lvl>
    <w:lvl w:ilvl="6" w:tplc="0419000F" w:tentative="1">
      <w:start w:val="1"/>
      <w:numFmt w:val="decimal"/>
      <w:lvlText w:val="%7."/>
      <w:lvlJc w:val="left"/>
      <w:pPr>
        <w:tabs>
          <w:tab w:val="num" w:pos="7980"/>
        </w:tabs>
        <w:ind w:left="7980" w:hanging="360"/>
      </w:pPr>
      <w:rPr>
        <w:rFonts w:cs="Times New Roman"/>
      </w:rPr>
    </w:lvl>
    <w:lvl w:ilvl="7" w:tplc="04190019" w:tentative="1">
      <w:start w:val="1"/>
      <w:numFmt w:val="lowerLetter"/>
      <w:lvlText w:val="%8."/>
      <w:lvlJc w:val="left"/>
      <w:pPr>
        <w:tabs>
          <w:tab w:val="num" w:pos="8700"/>
        </w:tabs>
        <w:ind w:left="8700" w:hanging="360"/>
      </w:pPr>
      <w:rPr>
        <w:rFonts w:cs="Times New Roman"/>
      </w:rPr>
    </w:lvl>
    <w:lvl w:ilvl="8" w:tplc="0419001B" w:tentative="1">
      <w:start w:val="1"/>
      <w:numFmt w:val="lowerRoman"/>
      <w:lvlText w:val="%9."/>
      <w:lvlJc w:val="right"/>
      <w:pPr>
        <w:tabs>
          <w:tab w:val="num" w:pos="9420"/>
        </w:tabs>
        <w:ind w:left="9420" w:hanging="180"/>
      </w:pPr>
      <w:rPr>
        <w:rFonts w:cs="Times New Roman"/>
      </w:rPr>
    </w:lvl>
  </w:abstractNum>
  <w:abstractNum w:abstractNumId="7">
    <w:nsid w:val="27BE6B9F"/>
    <w:multiLevelType w:val="multilevel"/>
    <w:tmpl w:val="54E2DC04"/>
    <w:lvl w:ilvl="0">
      <w:start w:val="1"/>
      <w:numFmt w:val="decimal"/>
      <w:lvlText w:val="%1."/>
      <w:lvlJc w:val="left"/>
      <w:pPr>
        <w:ind w:left="1070" w:hanging="360"/>
      </w:pPr>
      <w:rPr>
        <w:rFonts w:cs="Times New Roman"/>
      </w:rPr>
    </w:lvl>
    <w:lvl w:ilvl="1">
      <w:start w:val="2"/>
      <w:numFmt w:val="decimal"/>
      <w:isLgl/>
      <w:lvlText w:val="%1.%2"/>
      <w:lvlJc w:val="left"/>
      <w:pPr>
        <w:ind w:left="450" w:hanging="450"/>
      </w:pPr>
      <w:rPr>
        <w:rFonts w:cs="Times New Roman"/>
      </w:rPr>
    </w:lvl>
    <w:lvl w:ilvl="2">
      <w:start w:val="1"/>
      <w:numFmt w:val="decimal"/>
      <w:isLgl/>
      <w:lvlText w:val="%1.%2.%3"/>
      <w:lvlJc w:val="left"/>
      <w:pPr>
        <w:ind w:left="1288" w:hanging="720"/>
      </w:pPr>
      <w:rPr>
        <w:rFonts w:cs="Times New Roman"/>
      </w:rPr>
    </w:lvl>
    <w:lvl w:ilvl="3">
      <w:start w:val="1"/>
      <w:numFmt w:val="decimal"/>
      <w:isLgl/>
      <w:lvlText w:val="%1.%2.%3.%4"/>
      <w:lvlJc w:val="left"/>
      <w:pPr>
        <w:ind w:left="1648" w:hanging="1080"/>
      </w:pPr>
      <w:rPr>
        <w:rFonts w:cs="Times New Roman"/>
      </w:rPr>
    </w:lvl>
    <w:lvl w:ilvl="4">
      <w:start w:val="1"/>
      <w:numFmt w:val="decimal"/>
      <w:isLgl/>
      <w:lvlText w:val="%1.%2.%3.%4.%5"/>
      <w:lvlJc w:val="left"/>
      <w:pPr>
        <w:ind w:left="1648" w:hanging="108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008" w:hanging="144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8">
    <w:nsid w:val="34833A7D"/>
    <w:multiLevelType w:val="hybridMultilevel"/>
    <w:tmpl w:val="A8A2C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256F3E"/>
    <w:multiLevelType w:val="hybridMultilevel"/>
    <w:tmpl w:val="B02C2760"/>
    <w:lvl w:ilvl="0" w:tplc="111CDB96">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3ED065EB"/>
    <w:multiLevelType w:val="hybridMultilevel"/>
    <w:tmpl w:val="C5721814"/>
    <w:lvl w:ilvl="0" w:tplc="51CC507A">
      <w:start w:val="3"/>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1">
    <w:nsid w:val="480356F0"/>
    <w:multiLevelType w:val="multilevel"/>
    <w:tmpl w:val="D5943E94"/>
    <w:lvl w:ilvl="0">
      <w:start w:val="4"/>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2">
    <w:nsid w:val="4D2D6F23"/>
    <w:multiLevelType w:val="hybridMultilevel"/>
    <w:tmpl w:val="B450D4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4F884A26"/>
    <w:multiLevelType w:val="hybridMultilevel"/>
    <w:tmpl w:val="CD3AD71C"/>
    <w:lvl w:ilvl="0" w:tplc="E49E0088">
      <w:start w:val="2015"/>
      <w:numFmt w:val="decimal"/>
      <w:lvlText w:val="%1"/>
      <w:lvlJc w:val="left"/>
      <w:pPr>
        <w:ind w:left="792" w:hanging="432"/>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40460E8"/>
    <w:multiLevelType w:val="hybridMultilevel"/>
    <w:tmpl w:val="D130DEDC"/>
    <w:lvl w:ilvl="0" w:tplc="0F54449E">
      <w:start w:val="3"/>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nsid w:val="55172107"/>
    <w:multiLevelType w:val="multilevel"/>
    <w:tmpl w:val="6F64E5B4"/>
    <w:lvl w:ilvl="0">
      <w:start w:val="1"/>
      <w:numFmt w:val="decimal"/>
      <w:lvlText w:val="%1.......ꓴ"/>
      <w:lvlJc w:val="left"/>
      <w:pPr>
        <w:ind w:left="2160" w:hanging="2160"/>
      </w:pPr>
      <w:rPr>
        <w:rFonts w:cs="Times New Roman"/>
        <w:sz w:val="24"/>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ind w:left="1440" w:hanging="1440"/>
      </w:pPr>
      <w:rPr>
        <w:rFonts w:cs="Times New Roman"/>
        <w:sz w:val="24"/>
      </w:rPr>
    </w:lvl>
  </w:abstractNum>
  <w:abstractNum w:abstractNumId="16">
    <w:nsid w:val="587E26E5"/>
    <w:multiLevelType w:val="multilevel"/>
    <w:tmpl w:val="90FC8FBE"/>
    <w:lvl w:ilvl="0">
      <w:start w:val="1"/>
      <w:numFmt w:val="decimal"/>
      <w:lvlText w:val="%1."/>
      <w:lvlJc w:val="left"/>
      <w:pPr>
        <w:ind w:left="456" w:hanging="456"/>
      </w:pPr>
      <w:rPr>
        <w:rFonts w:cs="Times New Roman"/>
      </w:rPr>
    </w:lvl>
    <w:lvl w:ilvl="1">
      <w:start w:val="1"/>
      <w:numFmt w:val="decimal"/>
      <w:lvlText w:val="%1.%2."/>
      <w:lvlJc w:val="left"/>
      <w:pPr>
        <w:ind w:left="876" w:hanging="456"/>
      </w:pPr>
      <w:rPr>
        <w:rFonts w:cs="Times New Roman"/>
      </w:rPr>
    </w:lvl>
    <w:lvl w:ilvl="2">
      <w:start w:val="1"/>
      <w:numFmt w:val="decimal"/>
      <w:lvlText w:val="%1.%2.%3."/>
      <w:lvlJc w:val="left"/>
      <w:pPr>
        <w:ind w:left="1560" w:hanging="720"/>
      </w:pPr>
      <w:rPr>
        <w:rFonts w:cs="Times New Roman"/>
      </w:rPr>
    </w:lvl>
    <w:lvl w:ilvl="3">
      <w:start w:val="1"/>
      <w:numFmt w:val="decimal"/>
      <w:lvlText w:val="%1.%2.%3.%4."/>
      <w:lvlJc w:val="left"/>
      <w:pPr>
        <w:ind w:left="1980" w:hanging="720"/>
      </w:pPr>
      <w:rPr>
        <w:rFonts w:cs="Times New Roman"/>
      </w:rPr>
    </w:lvl>
    <w:lvl w:ilvl="4">
      <w:start w:val="1"/>
      <w:numFmt w:val="decimal"/>
      <w:lvlText w:val="%1.%2.%3.%4.%5."/>
      <w:lvlJc w:val="left"/>
      <w:pPr>
        <w:ind w:left="2760" w:hanging="1080"/>
      </w:pPr>
      <w:rPr>
        <w:rFonts w:cs="Times New Roman"/>
      </w:rPr>
    </w:lvl>
    <w:lvl w:ilvl="5">
      <w:start w:val="1"/>
      <w:numFmt w:val="decimal"/>
      <w:lvlText w:val="%1.%2.%3.%4.%5.%6."/>
      <w:lvlJc w:val="left"/>
      <w:pPr>
        <w:ind w:left="3180" w:hanging="1080"/>
      </w:pPr>
      <w:rPr>
        <w:rFonts w:cs="Times New Roman"/>
      </w:rPr>
    </w:lvl>
    <w:lvl w:ilvl="6">
      <w:start w:val="1"/>
      <w:numFmt w:val="decimal"/>
      <w:lvlText w:val="%1.%2.%3.%4.%5.%6.%7."/>
      <w:lvlJc w:val="left"/>
      <w:pPr>
        <w:ind w:left="3960" w:hanging="1440"/>
      </w:pPr>
      <w:rPr>
        <w:rFonts w:cs="Times New Roman"/>
      </w:rPr>
    </w:lvl>
    <w:lvl w:ilvl="7">
      <w:start w:val="1"/>
      <w:numFmt w:val="decimal"/>
      <w:lvlText w:val="%1.%2.%3.%4.%5.%6.%7.%8."/>
      <w:lvlJc w:val="left"/>
      <w:pPr>
        <w:ind w:left="4380" w:hanging="1440"/>
      </w:pPr>
      <w:rPr>
        <w:rFonts w:cs="Times New Roman"/>
      </w:rPr>
    </w:lvl>
    <w:lvl w:ilvl="8">
      <w:start w:val="1"/>
      <w:numFmt w:val="decimal"/>
      <w:lvlText w:val="%1.%2.%3.%4.%5.%6.%7.%8.%9."/>
      <w:lvlJc w:val="left"/>
      <w:pPr>
        <w:ind w:left="5160" w:hanging="1800"/>
      </w:pPr>
      <w:rPr>
        <w:rFonts w:cs="Times New Roman"/>
      </w:rPr>
    </w:lvl>
  </w:abstractNum>
  <w:abstractNum w:abstractNumId="17">
    <w:nsid w:val="5EBF1B11"/>
    <w:multiLevelType w:val="hybridMultilevel"/>
    <w:tmpl w:val="21D409E0"/>
    <w:lvl w:ilvl="0" w:tplc="E83E2B8E">
      <w:start w:val="3"/>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5F7D066B"/>
    <w:multiLevelType w:val="multilevel"/>
    <w:tmpl w:val="B2644A2A"/>
    <w:lvl w:ilvl="0">
      <w:start w:val="2"/>
      <w:numFmt w:val="decimal"/>
      <w:lvlText w:val="%1."/>
      <w:lvlJc w:val="left"/>
      <w:pPr>
        <w:tabs>
          <w:tab w:val="num" w:pos="435"/>
        </w:tabs>
        <w:ind w:left="435" w:hanging="435"/>
      </w:pPr>
      <w:rPr>
        <w:rFonts w:cs="Times New Roman"/>
      </w:rPr>
    </w:lvl>
    <w:lvl w:ilvl="1">
      <w:start w:val="6"/>
      <w:numFmt w:val="decimal"/>
      <w:lvlText w:val="%1.%2."/>
      <w:lvlJc w:val="left"/>
      <w:pPr>
        <w:tabs>
          <w:tab w:val="num" w:pos="1080"/>
        </w:tabs>
        <w:ind w:left="1080" w:hanging="7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19">
    <w:nsid w:val="67533704"/>
    <w:multiLevelType w:val="hybridMultilevel"/>
    <w:tmpl w:val="B02C2760"/>
    <w:lvl w:ilvl="0" w:tplc="111CDB96">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nsid w:val="67D63D69"/>
    <w:multiLevelType w:val="hybridMultilevel"/>
    <w:tmpl w:val="8F26464C"/>
    <w:lvl w:ilvl="0" w:tplc="B8EE25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1">
    <w:nsid w:val="69BA6597"/>
    <w:multiLevelType w:val="hybridMultilevel"/>
    <w:tmpl w:val="17CE8990"/>
    <w:lvl w:ilvl="0" w:tplc="000C0768">
      <w:start w:val="2014"/>
      <w:numFmt w:val="decimal"/>
      <w:lvlText w:val="%1"/>
      <w:lvlJc w:val="left"/>
      <w:pPr>
        <w:ind w:left="480" w:hanging="480"/>
      </w:pPr>
      <w:rPr>
        <w:rFonts w:cs="Times New Roman"/>
        <w:color w:val="FF0000"/>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1674"/>
        </w:tabs>
        <w:ind w:left="1674" w:hanging="360"/>
      </w:pPr>
      <w:rPr>
        <w:rFonts w:cs="Times New Roman"/>
      </w:rPr>
    </w:lvl>
    <w:lvl w:ilvl="3" w:tplc="0419000F">
      <w:start w:val="1"/>
      <w:numFmt w:val="decimal"/>
      <w:lvlText w:val="%4."/>
      <w:lvlJc w:val="left"/>
      <w:pPr>
        <w:tabs>
          <w:tab w:val="num" w:pos="2394"/>
        </w:tabs>
        <w:ind w:left="2394" w:hanging="360"/>
      </w:pPr>
      <w:rPr>
        <w:rFonts w:cs="Times New Roman"/>
      </w:rPr>
    </w:lvl>
    <w:lvl w:ilvl="4" w:tplc="04190019">
      <w:start w:val="1"/>
      <w:numFmt w:val="decimal"/>
      <w:lvlText w:val="%5."/>
      <w:lvlJc w:val="left"/>
      <w:pPr>
        <w:tabs>
          <w:tab w:val="num" w:pos="3114"/>
        </w:tabs>
        <w:ind w:left="3114" w:hanging="360"/>
      </w:pPr>
      <w:rPr>
        <w:rFonts w:cs="Times New Roman"/>
      </w:rPr>
    </w:lvl>
    <w:lvl w:ilvl="5" w:tplc="0419001B">
      <w:start w:val="1"/>
      <w:numFmt w:val="decimal"/>
      <w:lvlText w:val="%6."/>
      <w:lvlJc w:val="left"/>
      <w:pPr>
        <w:tabs>
          <w:tab w:val="num" w:pos="3834"/>
        </w:tabs>
        <w:ind w:left="3834" w:hanging="360"/>
      </w:pPr>
      <w:rPr>
        <w:rFonts w:cs="Times New Roman"/>
      </w:rPr>
    </w:lvl>
    <w:lvl w:ilvl="6" w:tplc="0419000F">
      <w:start w:val="1"/>
      <w:numFmt w:val="decimal"/>
      <w:lvlText w:val="%7."/>
      <w:lvlJc w:val="left"/>
      <w:pPr>
        <w:tabs>
          <w:tab w:val="num" w:pos="4554"/>
        </w:tabs>
        <w:ind w:left="4554" w:hanging="360"/>
      </w:pPr>
      <w:rPr>
        <w:rFonts w:cs="Times New Roman"/>
      </w:rPr>
    </w:lvl>
    <w:lvl w:ilvl="7" w:tplc="04190019">
      <w:start w:val="1"/>
      <w:numFmt w:val="decimal"/>
      <w:lvlText w:val="%8."/>
      <w:lvlJc w:val="left"/>
      <w:pPr>
        <w:tabs>
          <w:tab w:val="num" w:pos="5274"/>
        </w:tabs>
        <w:ind w:left="5274" w:hanging="360"/>
      </w:pPr>
      <w:rPr>
        <w:rFonts w:cs="Times New Roman"/>
      </w:rPr>
    </w:lvl>
    <w:lvl w:ilvl="8" w:tplc="0419001B">
      <w:start w:val="1"/>
      <w:numFmt w:val="decimal"/>
      <w:lvlText w:val="%9."/>
      <w:lvlJc w:val="left"/>
      <w:pPr>
        <w:tabs>
          <w:tab w:val="num" w:pos="5994"/>
        </w:tabs>
        <w:ind w:left="5994" w:hanging="360"/>
      </w:pPr>
      <w:rPr>
        <w:rFonts w:cs="Times New Roman"/>
      </w:rPr>
    </w:lvl>
  </w:abstractNum>
  <w:abstractNum w:abstractNumId="22">
    <w:nsid w:val="6ACE3C3E"/>
    <w:multiLevelType w:val="hybridMultilevel"/>
    <w:tmpl w:val="B02C2760"/>
    <w:lvl w:ilvl="0" w:tplc="111CDB96">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3">
    <w:nsid w:val="6B921701"/>
    <w:multiLevelType w:val="hybridMultilevel"/>
    <w:tmpl w:val="B02C2760"/>
    <w:lvl w:ilvl="0" w:tplc="111CDB96">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4">
    <w:nsid w:val="6C45510C"/>
    <w:multiLevelType w:val="hybridMultilevel"/>
    <w:tmpl w:val="155CAE4A"/>
    <w:lvl w:ilvl="0" w:tplc="3CD2C348">
      <w:start w:val="1"/>
      <w:numFmt w:val="russianLower"/>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D6C2091"/>
    <w:multiLevelType w:val="hybridMultilevel"/>
    <w:tmpl w:val="65A6F62C"/>
    <w:lvl w:ilvl="0" w:tplc="ADBEE906">
      <w:start w:val="2"/>
      <w:numFmt w:val="decimal"/>
      <w:lvlText w:val="%1."/>
      <w:lvlJc w:val="left"/>
      <w:pPr>
        <w:tabs>
          <w:tab w:val="num" w:pos="720"/>
        </w:tabs>
        <w:ind w:left="720" w:hanging="360"/>
      </w:pPr>
      <w:rPr>
        <w:rFonts w:cs="Times New Roman"/>
      </w:rPr>
    </w:lvl>
    <w:lvl w:ilvl="1" w:tplc="262A8E88">
      <w:numFmt w:val="none"/>
      <w:lvlText w:val=""/>
      <w:lvlJc w:val="left"/>
      <w:pPr>
        <w:tabs>
          <w:tab w:val="num" w:pos="360"/>
        </w:tabs>
      </w:pPr>
      <w:rPr>
        <w:rFonts w:cs="Times New Roman"/>
      </w:rPr>
    </w:lvl>
    <w:lvl w:ilvl="2" w:tplc="7D466322">
      <w:numFmt w:val="none"/>
      <w:lvlText w:val=""/>
      <w:lvlJc w:val="left"/>
      <w:pPr>
        <w:tabs>
          <w:tab w:val="num" w:pos="360"/>
        </w:tabs>
      </w:pPr>
      <w:rPr>
        <w:rFonts w:cs="Times New Roman"/>
      </w:rPr>
    </w:lvl>
    <w:lvl w:ilvl="3" w:tplc="7E061D66">
      <w:numFmt w:val="none"/>
      <w:lvlText w:val=""/>
      <w:lvlJc w:val="left"/>
      <w:pPr>
        <w:tabs>
          <w:tab w:val="num" w:pos="360"/>
        </w:tabs>
      </w:pPr>
      <w:rPr>
        <w:rFonts w:cs="Times New Roman"/>
      </w:rPr>
    </w:lvl>
    <w:lvl w:ilvl="4" w:tplc="197C0F70">
      <w:numFmt w:val="none"/>
      <w:lvlText w:val=""/>
      <w:lvlJc w:val="left"/>
      <w:pPr>
        <w:tabs>
          <w:tab w:val="num" w:pos="360"/>
        </w:tabs>
      </w:pPr>
      <w:rPr>
        <w:rFonts w:cs="Times New Roman"/>
      </w:rPr>
    </w:lvl>
    <w:lvl w:ilvl="5" w:tplc="B816C042">
      <w:numFmt w:val="none"/>
      <w:lvlText w:val=""/>
      <w:lvlJc w:val="left"/>
      <w:pPr>
        <w:tabs>
          <w:tab w:val="num" w:pos="360"/>
        </w:tabs>
      </w:pPr>
      <w:rPr>
        <w:rFonts w:cs="Times New Roman"/>
      </w:rPr>
    </w:lvl>
    <w:lvl w:ilvl="6" w:tplc="34E45684">
      <w:numFmt w:val="none"/>
      <w:lvlText w:val=""/>
      <w:lvlJc w:val="left"/>
      <w:pPr>
        <w:tabs>
          <w:tab w:val="num" w:pos="360"/>
        </w:tabs>
      </w:pPr>
      <w:rPr>
        <w:rFonts w:cs="Times New Roman"/>
      </w:rPr>
    </w:lvl>
    <w:lvl w:ilvl="7" w:tplc="58A40EBA">
      <w:numFmt w:val="none"/>
      <w:lvlText w:val=""/>
      <w:lvlJc w:val="left"/>
      <w:pPr>
        <w:tabs>
          <w:tab w:val="num" w:pos="360"/>
        </w:tabs>
      </w:pPr>
      <w:rPr>
        <w:rFonts w:cs="Times New Roman"/>
      </w:rPr>
    </w:lvl>
    <w:lvl w:ilvl="8" w:tplc="4594D5D8">
      <w:numFmt w:val="none"/>
      <w:lvlText w:val=""/>
      <w:lvlJc w:val="left"/>
      <w:pPr>
        <w:tabs>
          <w:tab w:val="num" w:pos="360"/>
        </w:tabs>
      </w:pPr>
      <w:rPr>
        <w:rFonts w:cs="Times New Roman"/>
      </w:rPr>
    </w:lvl>
  </w:abstractNum>
  <w:abstractNum w:abstractNumId="26">
    <w:nsid w:val="6EAA305D"/>
    <w:multiLevelType w:val="hybridMultilevel"/>
    <w:tmpl w:val="B02C2760"/>
    <w:lvl w:ilvl="0" w:tplc="111CDB96">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7">
    <w:nsid w:val="7154055C"/>
    <w:multiLevelType w:val="hybridMultilevel"/>
    <w:tmpl w:val="10F03CD2"/>
    <w:lvl w:ilvl="0" w:tplc="94B21474">
      <w:start w:val="2014"/>
      <w:numFmt w:val="decimal"/>
      <w:lvlText w:val="%1"/>
      <w:lvlJc w:val="left"/>
      <w:pPr>
        <w:ind w:left="792" w:hanging="432"/>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2770918"/>
    <w:multiLevelType w:val="hybridMultilevel"/>
    <w:tmpl w:val="7E5298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46341A8"/>
    <w:multiLevelType w:val="multilevel"/>
    <w:tmpl w:val="B1B27532"/>
    <w:lvl w:ilvl="0">
      <w:start w:val="3"/>
      <w:numFmt w:val="decimal"/>
      <w:lvlText w:val="%1"/>
      <w:lvlJc w:val="left"/>
      <w:pPr>
        <w:ind w:left="720" w:hanging="360"/>
      </w:pPr>
      <w:rPr>
        <w:rFonts w:cs="Times New Roman" w:hint="default"/>
      </w:rPr>
    </w:lvl>
    <w:lvl w:ilvl="1">
      <w:start w:val="1"/>
      <w:numFmt w:val="decimal"/>
      <w:isLgl/>
      <w:lvlText w:val="%1.%2."/>
      <w:lvlJc w:val="left"/>
      <w:pPr>
        <w:ind w:left="1596" w:hanging="1170"/>
      </w:pPr>
      <w:rPr>
        <w:rFonts w:cs="Times New Roman" w:hint="default"/>
      </w:rPr>
    </w:lvl>
    <w:lvl w:ilvl="2">
      <w:start w:val="1"/>
      <w:numFmt w:val="decimal"/>
      <w:isLgl/>
      <w:lvlText w:val="%1.%2.%3."/>
      <w:lvlJc w:val="left"/>
      <w:pPr>
        <w:ind w:left="1890" w:hanging="1170"/>
      </w:pPr>
      <w:rPr>
        <w:rFonts w:cs="Times New Roman" w:hint="default"/>
      </w:rPr>
    </w:lvl>
    <w:lvl w:ilvl="3">
      <w:start w:val="1"/>
      <w:numFmt w:val="decimal"/>
      <w:isLgl/>
      <w:lvlText w:val="%1.%2.%3.%4."/>
      <w:lvlJc w:val="left"/>
      <w:pPr>
        <w:ind w:left="2070" w:hanging="1170"/>
      </w:pPr>
      <w:rPr>
        <w:rFonts w:cs="Times New Roman" w:hint="default"/>
      </w:rPr>
    </w:lvl>
    <w:lvl w:ilvl="4">
      <w:start w:val="1"/>
      <w:numFmt w:val="decimal"/>
      <w:isLgl/>
      <w:lvlText w:val="%1.%2.%3.%4.%5."/>
      <w:lvlJc w:val="left"/>
      <w:pPr>
        <w:ind w:left="2250" w:hanging="117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30">
    <w:nsid w:val="766F5C4A"/>
    <w:multiLevelType w:val="multilevel"/>
    <w:tmpl w:val="27FA108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77CC1DDD"/>
    <w:multiLevelType w:val="hybridMultilevel"/>
    <w:tmpl w:val="B656B4F6"/>
    <w:lvl w:ilvl="0" w:tplc="22EAF4E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
  </w:num>
  <w:num w:numId="3">
    <w:abstractNumId w:val="17"/>
  </w:num>
  <w:num w:numId="4">
    <w:abstractNumId w:val="6"/>
  </w:num>
  <w:num w:numId="5">
    <w:abstractNumId w:val="31"/>
  </w:num>
  <w:num w:numId="6">
    <w:abstractNumId w:val="8"/>
  </w:num>
  <w:num w:numId="7">
    <w:abstractNumId w:val="3"/>
  </w:num>
  <w:num w:numId="8">
    <w:abstractNumId w:val="29"/>
  </w:num>
  <w:num w:numId="9">
    <w:abstractNumId w:val="11"/>
  </w:num>
  <w:num w:numId="10">
    <w:abstractNumId w:val="24"/>
  </w:num>
  <w:num w:numId="11">
    <w:abstractNumId w:val="20"/>
  </w:num>
  <w:num w:numId="12">
    <w:abstractNumId w:val="4"/>
  </w:num>
  <w:num w:numId="13">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8"/>
  </w:num>
  <w:num w:numId="16">
    <w:abstractNumId w:val="25"/>
    <w:lvlOverride w:ilvl="0">
      <w:startOverride w:val="2"/>
    </w:lvlOverride>
    <w:lvlOverride w:ilvl="1"/>
    <w:lvlOverride w:ilvl="2"/>
    <w:lvlOverride w:ilvl="3"/>
    <w:lvlOverride w:ilvl="4"/>
    <w:lvlOverride w:ilvl="5"/>
    <w:lvlOverride w:ilvl="6"/>
    <w:lvlOverride w:ilvl="7"/>
    <w:lvlOverride w:ilvl="8"/>
  </w:num>
  <w:num w:numId="17">
    <w:abstractNumId w:val="18"/>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9"/>
  </w:num>
  <w:num w:numId="20">
    <w:abstractNumId w:val="26"/>
  </w:num>
  <w:num w:numId="21">
    <w:abstractNumId w:val="23"/>
  </w:num>
  <w:num w:numId="22">
    <w:abstractNumId w:val="10"/>
  </w:num>
  <w:num w:numId="23">
    <w:abstractNumId w:val="15"/>
    <w:lvlOverride w:ilvl="0">
      <w:startOverride w:val="1"/>
    </w:lvlOverride>
    <w:lvlOverride w:ilvl="1"/>
    <w:lvlOverride w:ilvl="2"/>
    <w:lvlOverride w:ilvl="3"/>
    <w:lvlOverride w:ilvl="4"/>
    <w:lvlOverride w:ilvl="5"/>
    <w:lvlOverride w:ilvl="6"/>
    <w:lvlOverride w:ilvl="7"/>
    <w:lvlOverride w:ilvl="8">
      <w:startOverride w:val="1"/>
    </w:lvlOverride>
  </w:num>
  <w:num w:numId="24">
    <w:abstractNumId w:val="21"/>
    <w:lvlOverride w:ilvl="0">
      <w:startOverride w:val="20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2"/>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
  </w:num>
  <w:num w:numId="31">
    <w:abstractNumId w:val="13"/>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3156"/>
    <w:rsid w:val="00007785"/>
    <w:rsid w:val="00011689"/>
    <w:rsid w:val="00012536"/>
    <w:rsid w:val="00012AB9"/>
    <w:rsid w:val="00013F90"/>
    <w:rsid w:val="00015EC0"/>
    <w:rsid w:val="0001674C"/>
    <w:rsid w:val="000236C1"/>
    <w:rsid w:val="00025290"/>
    <w:rsid w:val="0003097B"/>
    <w:rsid w:val="00033B0B"/>
    <w:rsid w:val="000530CE"/>
    <w:rsid w:val="00054DCF"/>
    <w:rsid w:val="00057D6C"/>
    <w:rsid w:val="00064867"/>
    <w:rsid w:val="0006532F"/>
    <w:rsid w:val="00070E59"/>
    <w:rsid w:val="00077BE7"/>
    <w:rsid w:val="0008066D"/>
    <w:rsid w:val="0008208C"/>
    <w:rsid w:val="000843CF"/>
    <w:rsid w:val="00091836"/>
    <w:rsid w:val="00095671"/>
    <w:rsid w:val="00095713"/>
    <w:rsid w:val="00097462"/>
    <w:rsid w:val="00097A00"/>
    <w:rsid w:val="000A2054"/>
    <w:rsid w:val="000A3F3B"/>
    <w:rsid w:val="000B0249"/>
    <w:rsid w:val="000B3534"/>
    <w:rsid w:val="000B54DF"/>
    <w:rsid w:val="000B75A8"/>
    <w:rsid w:val="000B7CCB"/>
    <w:rsid w:val="000C12CE"/>
    <w:rsid w:val="000C269D"/>
    <w:rsid w:val="000C50EC"/>
    <w:rsid w:val="000C5780"/>
    <w:rsid w:val="000D01AB"/>
    <w:rsid w:val="000D19C8"/>
    <w:rsid w:val="000D1DBE"/>
    <w:rsid w:val="000F1230"/>
    <w:rsid w:val="000F4247"/>
    <w:rsid w:val="00100C16"/>
    <w:rsid w:val="00100E01"/>
    <w:rsid w:val="001021A9"/>
    <w:rsid w:val="00102ABC"/>
    <w:rsid w:val="00103957"/>
    <w:rsid w:val="00107F6A"/>
    <w:rsid w:val="001119DE"/>
    <w:rsid w:val="00115DA7"/>
    <w:rsid w:val="001359E3"/>
    <w:rsid w:val="00137A8A"/>
    <w:rsid w:val="00142B22"/>
    <w:rsid w:val="001434F5"/>
    <w:rsid w:val="00143C6A"/>
    <w:rsid w:val="0014559A"/>
    <w:rsid w:val="0014761D"/>
    <w:rsid w:val="001476FC"/>
    <w:rsid w:val="00151C16"/>
    <w:rsid w:val="00165AA6"/>
    <w:rsid w:val="00174C3E"/>
    <w:rsid w:val="001767DC"/>
    <w:rsid w:val="00180749"/>
    <w:rsid w:val="0018184F"/>
    <w:rsid w:val="00182AFF"/>
    <w:rsid w:val="00183E41"/>
    <w:rsid w:val="0018430F"/>
    <w:rsid w:val="00184CE1"/>
    <w:rsid w:val="00186FF6"/>
    <w:rsid w:val="001922EE"/>
    <w:rsid w:val="00193CF9"/>
    <w:rsid w:val="0019458A"/>
    <w:rsid w:val="00195B2A"/>
    <w:rsid w:val="0019746B"/>
    <w:rsid w:val="001977CC"/>
    <w:rsid w:val="001A05B0"/>
    <w:rsid w:val="001A3AEF"/>
    <w:rsid w:val="001B248E"/>
    <w:rsid w:val="001B2781"/>
    <w:rsid w:val="001B2B5A"/>
    <w:rsid w:val="001B4454"/>
    <w:rsid w:val="001C0E8C"/>
    <w:rsid w:val="001C2537"/>
    <w:rsid w:val="001C4310"/>
    <w:rsid w:val="001C480E"/>
    <w:rsid w:val="001C6300"/>
    <w:rsid w:val="001C6F2F"/>
    <w:rsid w:val="001D0C3A"/>
    <w:rsid w:val="001D2EA4"/>
    <w:rsid w:val="001D435D"/>
    <w:rsid w:val="001D4804"/>
    <w:rsid w:val="001D5840"/>
    <w:rsid w:val="001E0593"/>
    <w:rsid w:val="001E0657"/>
    <w:rsid w:val="001E27C3"/>
    <w:rsid w:val="001E5E52"/>
    <w:rsid w:val="001F7BB8"/>
    <w:rsid w:val="00200728"/>
    <w:rsid w:val="00202F7C"/>
    <w:rsid w:val="00207B60"/>
    <w:rsid w:val="00210EC4"/>
    <w:rsid w:val="002123F5"/>
    <w:rsid w:val="00215896"/>
    <w:rsid w:val="00220226"/>
    <w:rsid w:val="002202D2"/>
    <w:rsid w:val="002219D4"/>
    <w:rsid w:val="00223257"/>
    <w:rsid w:val="002255F7"/>
    <w:rsid w:val="002274CB"/>
    <w:rsid w:val="00233F1E"/>
    <w:rsid w:val="00234881"/>
    <w:rsid w:val="00234B39"/>
    <w:rsid w:val="00246C61"/>
    <w:rsid w:val="0025379D"/>
    <w:rsid w:val="0025600D"/>
    <w:rsid w:val="00257851"/>
    <w:rsid w:val="0026304C"/>
    <w:rsid w:val="00276A9D"/>
    <w:rsid w:val="002838BB"/>
    <w:rsid w:val="00286C79"/>
    <w:rsid w:val="0029065F"/>
    <w:rsid w:val="002919E0"/>
    <w:rsid w:val="002A1D64"/>
    <w:rsid w:val="002A1E5C"/>
    <w:rsid w:val="002A6E1A"/>
    <w:rsid w:val="002B3F6C"/>
    <w:rsid w:val="002B626A"/>
    <w:rsid w:val="002C0353"/>
    <w:rsid w:val="002C0667"/>
    <w:rsid w:val="002C13B7"/>
    <w:rsid w:val="002C69D6"/>
    <w:rsid w:val="002D052C"/>
    <w:rsid w:val="002D1677"/>
    <w:rsid w:val="002D69A1"/>
    <w:rsid w:val="002E3263"/>
    <w:rsid w:val="002E4F76"/>
    <w:rsid w:val="002E62FE"/>
    <w:rsid w:val="002E63A9"/>
    <w:rsid w:val="002E6CA6"/>
    <w:rsid w:val="002F37AA"/>
    <w:rsid w:val="002F5834"/>
    <w:rsid w:val="002F799D"/>
    <w:rsid w:val="003046A9"/>
    <w:rsid w:val="003071EF"/>
    <w:rsid w:val="0031090B"/>
    <w:rsid w:val="0031112E"/>
    <w:rsid w:val="00311A9E"/>
    <w:rsid w:val="0031500B"/>
    <w:rsid w:val="003233F5"/>
    <w:rsid w:val="003243BB"/>
    <w:rsid w:val="00326C8E"/>
    <w:rsid w:val="0033048F"/>
    <w:rsid w:val="0033074D"/>
    <w:rsid w:val="00331279"/>
    <w:rsid w:val="00337515"/>
    <w:rsid w:val="00340096"/>
    <w:rsid w:val="00341B2E"/>
    <w:rsid w:val="00341EC8"/>
    <w:rsid w:val="00343164"/>
    <w:rsid w:val="0034630A"/>
    <w:rsid w:val="003551EB"/>
    <w:rsid w:val="00360CF4"/>
    <w:rsid w:val="003613CC"/>
    <w:rsid w:val="0036247E"/>
    <w:rsid w:val="00363453"/>
    <w:rsid w:val="00363796"/>
    <w:rsid w:val="0036385E"/>
    <w:rsid w:val="00370751"/>
    <w:rsid w:val="003709FC"/>
    <w:rsid w:val="003710C0"/>
    <w:rsid w:val="003712A7"/>
    <w:rsid w:val="00371A47"/>
    <w:rsid w:val="00376634"/>
    <w:rsid w:val="00377D00"/>
    <w:rsid w:val="00386015"/>
    <w:rsid w:val="003876E2"/>
    <w:rsid w:val="00390DEA"/>
    <w:rsid w:val="003948BF"/>
    <w:rsid w:val="00396154"/>
    <w:rsid w:val="0039622E"/>
    <w:rsid w:val="00397E77"/>
    <w:rsid w:val="003A4B36"/>
    <w:rsid w:val="003A4E97"/>
    <w:rsid w:val="003A5AAE"/>
    <w:rsid w:val="003A69A6"/>
    <w:rsid w:val="003B0E52"/>
    <w:rsid w:val="003B3119"/>
    <w:rsid w:val="003C08F0"/>
    <w:rsid w:val="003C1EC3"/>
    <w:rsid w:val="003C41D5"/>
    <w:rsid w:val="003C6AAA"/>
    <w:rsid w:val="003D2E47"/>
    <w:rsid w:val="003D3F1F"/>
    <w:rsid w:val="003D693E"/>
    <w:rsid w:val="003D78E7"/>
    <w:rsid w:val="003E0163"/>
    <w:rsid w:val="003E1570"/>
    <w:rsid w:val="003E15BD"/>
    <w:rsid w:val="003E28F3"/>
    <w:rsid w:val="003E7BBE"/>
    <w:rsid w:val="003F24B9"/>
    <w:rsid w:val="003F3ACF"/>
    <w:rsid w:val="003F6E96"/>
    <w:rsid w:val="00400F25"/>
    <w:rsid w:val="00407020"/>
    <w:rsid w:val="004114BA"/>
    <w:rsid w:val="0041307A"/>
    <w:rsid w:val="00413B86"/>
    <w:rsid w:val="0042002A"/>
    <w:rsid w:val="00422CCA"/>
    <w:rsid w:val="00424D6F"/>
    <w:rsid w:val="0043273B"/>
    <w:rsid w:val="0043325B"/>
    <w:rsid w:val="004334F4"/>
    <w:rsid w:val="00433DCC"/>
    <w:rsid w:val="0043427B"/>
    <w:rsid w:val="0043636E"/>
    <w:rsid w:val="00441AFF"/>
    <w:rsid w:val="00442030"/>
    <w:rsid w:val="0044765E"/>
    <w:rsid w:val="00454720"/>
    <w:rsid w:val="0046264C"/>
    <w:rsid w:val="00466D57"/>
    <w:rsid w:val="00472B7C"/>
    <w:rsid w:val="00473A0C"/>
    <w:rsid w:val="004763E2"/>
    <w:rsid w:val="00476DEA"/>
    <w:rsid w:val="00481CAA"/>
    <w:rsid w:val="004845ED"/>
    <w:rsid w:val="004862E6"/>
    <w:rsid w:val="00486F80"/>
    <w:rsid w:val="004935BE"/>
    <w:rsid w:val="00494030"/>
    <w:rsid w:val="00494891"/>
    <w:rsid w:val="00494B21"/>
    <w:rsid w:val="00495269"/>
    <w:rsid w:val="004954F6"/>
    <w:rsid w:val="004A0F0F"/>
    <w:rsid w:val="004A10AC"/>
    <w:rsid w:val="004A143C"/>
    <w:rsid w:val="004A1955"/>
    <w:rsid w:val="004A2AC4"/>
    <w:rsid w:val="004A7BAF"/>
    <w:rsid w:val="004B1850"/>
    <w:rsid w:val="004B4695"/>
    <w:rsid w:val="004B5600"/>
    <w:rsid w:val="004B6FAE"/>
    <w:rsid w:val="004B74B8"/>
    <w:rsid w:val="004B7AB6"/>
    <w:rsid w:val="004C5DBB"/>
    <w:rsid w:val="004D2BF0"/>
    <w:rsid w:val="004D3696"/>
    <w:rsid w:val="004D3EC8"/>
    <w:rsid w:val="004D5FD2"/>
    <w:rsid w:val="004E1B3E"/>
    <w:rsid w:val="004F0989"/>
    <w:rsid w:val="004F2947"/>
    <w:rsid w:val="005031EB"/>
    <w:rsid w:val="00507093"/>
    <w:rsid w:val="005115E2"/>
    <w:rsid w:val="00512838"/>
    <w:rsid w:val="00513E3E"/>
    <w:rsid w:val="005146CB"/>
    <w:rsid w:val="005223A8"/>
    <w:rsid w:val="0052302A"/>
    <w:rsid w:val="00533DF5"/>
    <w:rsid w:val="00533F9D"/>
    <w:rsid w:val="00536C7E"/>
    <w:rsid w:val="005424CC"/>
    <w:rsid w:val="00552DDA"/>
    <w:rsid w:val="00557F10"/>
    <w:rsid w:val="00566C99"/>
    <w:rsid w:val="00571E40"/>
    <w:rsid w:val="0058001A"/>
    <w:rsid w:val="0058726B"/>
    <w:rsid w:val="00590DFA"/>
    <w:rsid w:val="005925E5"/>
    <w:rsid w:val="0059703D"/>
    <w:rsid w:val="005A207F"/>
    <w:rsid w:val="005A3150"/>
    <w:rsid w:val="005B68D0"/>
    <w:rsid w:val="005C0625"/>
    <w:rsid w:val="005C2C02"/>
    <w:rsid w:val="005C5417"/>
    <w:rsid w:val="005D2D24"/>
    <w:rsid w:val="005D4E22"/>
    <w:rsid w:val="005D55C5"/>
    <w:rsid w:val="005D656F"/>
    <w:rsid w:val="005E6368"/>
    <w:rsid w:val="005E70AB"/>
    <w:rsid w:val="005F1382"/>
    <w:rsid w:val="005F4ABD"/>
    <w:rsid w:val="005F5EAD"/>
    <w:rsid w:val="00603401"/>
    <w:rsid w:val="00603816"/>
    <w:rsid w:val="0060473F"/>
    <w:rsid w:val="0060569F"/>
    <w:rsid w:val="006104A7"/>
    <w:rsid w:val="0061075D"/>
    <w:rsid w:val="00610E86"/>
    <w:rsid w:val="006115AB"/>
    <w:rsid w:val="006134BB"/>
    <w:rsid w:val="00614250"/>
    <w:rsid w:val="0061649A"/>
    <w:rsid w:val="0062054A"/>
    <w:rsid w:val="006240C8"/>
    <w:rsid w:val="006249CD"/>
    <w:rsid w:val="00626087"/>
    <w:rsid w:val="006308B8"/>
    <w:rsid w:val="00631993"/>
    <w:rsid w:val="00631D85"/>
    <w:rsid w:val="00632215"/>
    <w:rsid w:val="006345AC"/>
    <w:rsid w:val="006429D8"/>
    <w:rsid w:val="0064554E"/>
    <w:rsid w:val="0065329C"/>
    <w:rsid w:val="00654CCD"/>
    <w:rsid w:val="00656667"/>
    <w:rsid w:val="006574D7"/>
    <w:rsid w:val="00664286"/>
    <w:rsid w:val="00665751"/>
    <w:rsid w:val="00670876"/>
    <w:rsid w:val="006741F2"/>
    <w:rsid w:val="00680FCB"/>
    <w:rsid w:val="00681436"/>
    <w:rsid w:val="0068279D"/>
    <w:rsid w:val="00685E2A"/>
    <w:rsid w:val="00687626"/>
    <w:rsid w:val="00687FEE"/>
    <w:rsid w:val="006908FE"/>
    <w:rsid w:val="006A31A8"/>
    <w:rsid w:val="006A4084"/>
    <w:rsid w:val="006B52EF"/>
    <w:rsid w:val="006B6AC8"/>
    <w:rsid w:val="006B6C32"/>
    <w:rsid w:val="006C2170"/>
    <w:rsid w:val="006C78AD"/>
    <w:rsid w:val="006D34D9"/>
    <w:rsid w:val="006D43F6"/>
    <w:rsid w:val="006D4928"/>
    <w:rsid w:val="006D549F"/>
    <w:rsid w:val="006D729A"/>
    <w:rsid w:val="006D745A"/>
    <w:rsid w:val="006E0D55"/>
    <w:rsid w:val="006E743B"/>
    <w:rsid w:val="006F1886"/>
    <w:rsid w:val="006F5B4B"/>
    <w:rsid w:val="006F7465"/>
    <w:rsid w:val="00705F9C"/>
    <w:rsid w:val="0070616E"/>
    <w:rsid w:val="0070725C"/>
    <w:rsid w:val="0071076B"/>
    <w:rsid w:val="00714B47"/>
    <w:rsid w:val="00715392"/>
    <w:rsid w:val="007154F4"/>
    <w:rsid w:val="007206E3"/>
    <w:rsid w:val="00724325"/>
    <w:rsid w:val="007255AA"/>
    <w:rsid w:val="00735BC7"/>
    <w:rsid w:val="007417E1"/>
    <w:rsid w:val="00741A98"/>
    <w:rsid w:val="007469D2"/>
    <w:rsid w:val="007518A0"/>
    <w:rsid w:val="00751B58"/>
    <w:rsid w:val="0075717E"/>
    <w:rsid w:val="007712CD"/>
    <w:rsid w:val="00771870"/>
    <w:rsid w:val="00774EB0"/>
    <w:rsid w:val="007811C4"/>
    <w:rsid w:val="007919F3"/>
    <w:rsid w:val="00793295"/>
    <w:rsid w:val="007967D7"/>
    <w:rsid w:val="007969A4"/>
    <w:rsid w:val="00797506"/>
    <w:rsid w:val="007A05E5"/>
    <w:rsid w:val="007A7BF3"/>
    <w:rsid w:val="007B601E"/>
    <w:rsid w:val="007C2890"/>
    <w:rsid w:val="007C3C8C"/>
    <w:rsid w:val="007C5BFC"/>
    <w:rsid w:val="007C784C"/>
    <w:rsid w:val="007E0D3C"/>
    <w:rsid w:val="007E2AE3"/>
    <w:rsid w:val="007E38AA"/>
    <w:rsid w:val="008010D5"/>
    <w:rsid w:val="008060EE"/>
    <w:rsid w:val="008107A2"/>
    <w:rsid w:val="00810A56"/>
    <w:rsid w:val="008111A6"/>
    <w:rsid w:val="008127B1"/>
    <w:rsid w:val="00817D9A"/>
    <w:rsid w:val="00821F1C"/>
    <w:rsid w:val="00823053"/>
    <w:rsid w:val="008254DD"/>
    <w:rsid w:val="00826C62"/>
    <w:rsid w:val="0083009E"/>
    <w:rsid w:val="0083168D"/>
    <w:rsid w:val="0083397E"/>
    <w:rsid w:val="00836C98"/>
    <w:rsid w:val="00840090"/>
    <w:rsid w:val="00841BF7"/>
    <w:rsid w:val="008421E7"/>
    <w:rsid w:val="00847147"/>
    <w:rsid w:val="00850F7F"/>
    <w:rsid w:val="00853012"/>
    <w:rsid w:val="0085642F"/>
    <w:rsid w:val="00861A72"/>
    <w:rsid w:val="00863339"/>
    <w:rsid w:val="00863724"/>
    <w:rsid w:val="00867216"/>
    <w:rsid w:val="00871796"/>
    <w:rsid w:val="008773C8"/>
    <w:rsid w:val="00877445"/>
    <w:rsid w:val="00880F7A"/>
    <w:rsid w:val="00881D8E"/>
    <w:rsid w:val="00881EFB"/>
    <w:rsid w:val="00882DEC"/>
    <w:rsid w:val="00883B54"/>
    <w:rsid w:val="00891848"/>
    <w:rsid w:val="00894E2B"/>
    <w:rsid w:val="008954A0"/>
    <w:rsid w:val="008976C9"/>
    <w:rsid w:val="008A4AF5"/>
    <w:rsid w:val="008A54F9"/>
    <w:rsid w:val="008A6F76"/>
    <w:rsid w:val="008B5CB7"/>
    <w:rsid w:val="008B6876"/>
    <w:rsid w:val="008C12D5"/>
    <w:rsid w:val="008C5794"/>
    <w:rsid w:val="008D55C1"/>
    <w:rsid w:val="008D5DE2"/>
    <w:rsid w:val="008D621D"/>
    <w:rsid w:val="008D6C44"/>
    <w:rsid w:val="008E0B7F"/>
    <w:rsid w:val="008E5538"/>
    <w:rsid w:val="008E57D9"/>
    <w:rsid w:val="008E6AC4"/>
    <w:rsid w:val="008E7363"/>
    <w:rsid w:val="008F42B3"/>
    <w:rsid w:val="008F7426"/>
    <w:rsid w:val="00900DD1"/>
    <w:rsid w:val="00902BA9"/>
    <w:rsid w:val="00903FC8"/>
    <w:rsid w:val="00907DF6"/>
    <w:rsid w:val="00911EE9"/>
    <w:rsid w:val="00913CBC"/>
    <w:rsid w:val="0092321D"/>
    <w:rsid w:val="0092415D"/>
    <w:rsid w:val="00926207"/>
    <w:rsid w:val="00930DF0"/>
    <w:rsid w:val="0093143A"/>
    <w:rsid w:val="0095039E"/>
    <w:rsid w:val="00952776"/>
    <w:rsid w:val="00952BB6"/>
    <w:rsid w:val="00960D49"/>
    <w:rsid w:val="00961A29"/>
    <w:rsid w:val="00962683"/>
    <w:rsid w:val="00971313"/>
    <w:rsid w:val="0098051B"/>
    <w:rsid w:val="00982F8D"/>
    <w:rsid w:val="00985989"/>
    <w:rsid w:val="00992ACB"/>
    <w:rsid w:val="009A3156"/>
    <w:rsid w:val="009B138D"/>
    <w:rsid w:val="009B472A"/>
    <w:rsid w:val="009B627E"/>
    <w:rsid w:val="009D1109"/>
    <w:rsid w:val="009D2C5C"/>
    <w:rsid w:val="009D2E03"/>
    <w:rsid w:val="009D38E9"/>
    <w:rsid w:val="009D6EF2"/>
    <w:rsid w:val="009E07E9"/>
    <w:rsid w:val="009E1EC1"/>
    <w:rsid w:val="009F008D"/>
    <w:rsid w:val="009F15CB"/>
    <w:rsid w:val="009F44F1"/>
    <w:rsid w:val="00A03CD9"/>
    <w:rsid w:val="00A0524F"/>
    <w:rsid w:val="00A10FF0"/>
    <w:rsid w:val="00A137D4"/>
    <w:rsid w:val="00A15282"/>
    <w:rsid w:val="00A20B4E"/>
    <w:rsid w:val="00A229B2"/>
    <w:rsid w:val="00A251D0"/>
    <w:rsid w:val="00A315F4"/>
    <w:rsid w:val="00A3168D"/>
    <w:rsid w:val="00A33EDE"/>
    <w:rsid w:val="00A34E9C"/>
    <w:rsid w:val="00A36F64"/>
    <w:rsid w:val="00A37D27"/>
    <w:rsid w:val="00A4502A"/>
    <w:rsid w:val="00A464EE"/>
    <w:rsid w:val="00A46F6D"/>
    <w:rsid w:val="00A50F25"/>
    <w:rsid w:val="00A5357C"/>
    <w:rsid w:val="00A56211"/>
    <w:rsid w:val="00A67BBB"/>
    <w:rsid w:val="00A73800"/>
    <w:rsid w:val="00A73D4F"/>
    <w:rsid w:val="00A754FE"/>
    <w:rsid w:val="00A77CB1"/>
    <w:rsid w:val="00A77F2B"/>
    <w:rsid w:val="00A8444D"/>
    <w:rsid w:val="00A90B4D"/>
    <w:rsid w:val="00AA487A"/>
    <w:rsid w:val="00AA5E08"/>
    <w:rsid w:val="00AA6C69"/>
    <w:rsid w:val="00AB0CF4"/>
    <w:rsid w:val="00AB0D06"/>
    <w:rsid w:val="00AB4C74"/>
    <w:rsid w:val="00AB51EB"/>
    <w:rsid w:val="00AB64CC"/>
    <w:rsid w:val="00AD13EC"/>
    <w:rsid w:val="00AD2F44"/>
    <w:rsid w:val="00AD5346"/>
    <w:rsid w:val="00AE2CA6"/>
    <w:rsid w:val="00AE34D6"/>
    <w:rsid w:val="00AF1E12"/>
    <w:rsid w:val="00AF4C05"/>
    <w:rsid w:val="00AF6CD4"/>
    <w:rsid w:val="00B02721"/>
    <w:rsid w:val="00B119CB"/>
    <w:rsid w:val="00B1362B"/>
    <w:rsid w:val="00B16B48"/>
    <w:rsid w:val="00B20208"/>
    <w:rsid w:val="00B2123E"/>
    <w:rsid w:val="00B23941"/>
    <w:rsid w:val="00B24F6E"/>
    <w:rsid w:val="00B3231E"/>
    <w:rsid w:val="00B33B7A"/>
    <w:rsid w:val="00B3630C"/>
    <w:rsid w:val="00B520F3"/>
    <w:rsid w:val="00B559FE"/>
    <w:rsid w:val="00B61750"/>
    <w:rsid w:val="00B66199"/>
    <w:rsid w:val="00B67BE4"/>
    <w:rsid w:val="00B70238"/>
    <w:rsid w:val="00B71FD8"/>
    <w:rsid w:val="00B733AB"/>
    <w:rsid w:val="00B73771"/>
    <w:rsid w:val="00B749FB"/>
    <w:rsid w:val="00B81BE6"/>
    <w:rsid w:val="00B862E2"/>
    <w:rsid w:val="00B940B4"/>
    <w:rsid w:val="00BA09E6"/>
    <w:rsid w:val="00BA6794"/>
    <w:rsid w:val="00BA73C8"/>
    <w:rsid w:val="00BB5C00"/>
    <w:rsid w:val="00BB7F42"/>
    <w:rsid w:val="00BD1B29"/>
    <w:rsid w:val="00BD60AE"/>
    <w:rsid w:val="00BE0C98"/>
    <w:rsid w:val="00BE3197"/>
    <w:rsid w:val="00BE45C9"/>
    <w:rsid w:val="00BE7935"/>
    <w:rsid w:val="00BF0AB6"/>
    <w:rsid w:val="00BF7710"/>
    <w:rsid w:val="00C015FF"/>
    <w:rsid w:val="00C03F21"/>
    <w:rsid w:val="00C052D1"/>
    <w:rsid w:val="00C065FF"/>
    <w:rsid w:val="00C069A1"/>
    <w:rsid w:val="00C06B3F"/>
    <w:rsid w:val="00C17BE9"/>
    <w:rsid w:val="00C227E6"/>
    <w:rsid w:val="00C25763"/>
    <w:rsid w:val="00C33F1B"/>
    <w:rsid w:val="00C40A51"/>
    <w:rsid w:val="00C418F3"/>
    <w:rsid w:val="00C465C8"/>
    <w:rsid w:val="00C467B7"/>
    <w:rsid w:val="00C4686D"/>
    <w:rsid w:val="00C47744"/>
    <w:rsid w:val="00C5172F"/>
    <w:rsid w:val="00C66C6A"/>
    <w:rsid w:val="00C67C26"/>
    <w:rsid w:val="00C758A3"/>
    <w:rsid w:val="00C769E4"/>
    <w:rsid w:val="00C84AB8"/>
    <w:rsid w:val="00C8652E"/>
    <w:rsid w:val="00C87CA9"/>
    <w:rsid w:val="00C93331"/>
    <w:rsid w:val="00CA02B7"/>
    <w:rsid w:val="00CB50AC"/>
    <w:rsid w:val="00CC18F2"/>
    <w:rsid w:val="00CC2BE7"/>
    <w:rsid w:val="00CC3953"/>
    <w:rsid w:val="00CC3CE4"/>
    <w:rsid w:val="00CD26DA"/>
    <w:rsid w:val="00CD3440"/>
    <w:rsid w:val="00CD457B"/>
    <w:rsid w:val="00CE1086"/>
    <w:rsid w:val="00CE1AE8"/>
    <w:rsid w:val="00CE2339"/>
    <w:rsid w:val="00CE2556"/>
    <w:rsid w:val="00CE48A1"/>
    <w:rsid w:val="00CE7203"/>
    <w:rsid w:val="00CE7B1E"/>
    <w:rsid w:val="00CF3CD3"/>
    <w:rsid w:val="00CF433F"/>
    <w:rsid w:val="00D02F13"/>
    <w:rsid w:val="00D0306D"/>
    <w:rsid w:val="00D07A5B"/>
    <w:rsid w:val="00D100C9"/>
    <w:rsid w:val="00D14316"/>
    <w:rsid w:val="00D205AE"/>
    <w:rsid w:val="00D24A4F"/>
    <w:rsid w:val="00D25C15"/>
    <w:rsid w:val="00D262AE"/>
    <w:rsid w:val="00D30296"/>
    <w:rsid w:val="00D307BB"/>
    <w:rsid w:val="00D30F6E"/>
    <w:rsid w:val="00D34A46"/>
    <w:rsid w:val="00D3555D"/>
    <w:rsid w:val="00D35A25"/>
    <w:rsid w:val="00D538F2"/>
    <w:rsid w:val="00D601E6"/>
    <w:rsid w:val="00D62FD9"/>
    <w:rsid w:val="00D630B9"/>
    <w:rsid w:val="00D63E77"/>
    <w:rsid w:val="00D64149"/>
    <w:rsid w:val="00D65D6F"/>
    <w:rsid w:val="00D66C35"/>
    <w:rsid w:val="00D66F18"/>
    <w:rsid w:val="00D75374"/>
    <w:rsid w:val="00D8308D"/>
    <w:rsid w:val="00D8612D"/>
    <w:rsid w:val="00D92741"/>
    <w:rsid w:val="00D92C5D"/>
    <w:rsid w:val="00D92C62"/>
    <w:rsid w:val="00D950B5"/>
    <w:rsid w:val="00D952D1"/>
    <w:rsid w:val="00D96B76"/>
    <w:rsid w:val="00D97044"/>
    <w:rsid w:val="00DA0F71"/>
    <w:rsid w:val="00DA2CD9"/>
    <w:rsid w:val="00DA64CB"/>
    <w:rsid w:val="00DB0FD6"/>
    <w:rsid w:val="00DB41B1"/>
    <w:rsid w:val="00DC4A03"/>
    <w:rsid w:val="00DC54E2"/>
    <w:rsid w:val="00DC5740"/>
    <w:rsid w:val="00DD040D"/>
    <w:rsid w:val="00DD2609"/>
    <w:rsid w:val="00DD634B"/>
    <w:rsid w:val="00DE3B16"/>
    <w:rsid w:val="00E008B7"/>
    <w:rsid w:val="00E03DBA"/>
    <w:rsid w:val="00E03ECA"/>
    <w:rsid w:val="00E0428C"/>
    <w:rsid w:val="00E07B4F"/>
    <w:rsid w:val="00E21B24"/>
    <w:rsid w:val="00E33600"/>
    <w:rsid w:val="00E362BC"/>
    <w:rsid w:val="00E414D4"/>
    <w:rsid w:val="00E47C62"/>
    <w:rsid w:val="00E54AC2"/>
    <w:rsid w:val="00E54BF8"/>
    <w:rsid w:val="00E560BD"/>
    <w:rsid w:val="00E6128C"/>
    <w:rsid w:val="00E72ECC"/>
    <w:rsid w:val="00E76BB8"/>
    <w:rsid w:val="00E81748"/>
    <w:rsid w:val="00E817F7"/>
    <w:rsid w:val="00E864CE"/>
    <w:rsid w:val="00EA00DF"/>
    <w:rsid w:val="00EA1795"/>
    <w:rsid w:val="00EA2888"/>
    <w:rsid w:val="00EA369B"/>
    <w:rsid w:val="00EA3A65"/>
    <w:rsid w:val="00EC1420"/>
    <w:rsid w:val="00ED736F"/>
    <w:rsid w:val="00ED7452"/>
    <w:rsid w:val="00EE37C7"/>
    <w:rsid w:val="00EE5F8F"/>
    <w:rsid w:val="00EE75DE"/>
    <w:rsid w:val="00EF0FBD"/>
    <w:rsid w:val="00EF1E7A"/>
    <w:rsid w:val="00EF4829"/>
    <w:rsid w:val="00EF5E72"/>
    <w:rsid w:val="00F00907"/>
    <w:rsid w:val="00F02596"/>
    <w:rsid w:val="00F038F9"/>
    <w:rsid w:val="00F0442E"/>
    <w:rsid w:val="00F07427"/>
    <w:rsid w:val="00F074BA"/>
    <w:rsid w:val="00F15AE7"/>
    <w:rsid w:val="00F229ED"/>
    <w:rsid w:val="00F30224"/>
    <w:rsid w:val="00F35D2D"/>
    <w:rsid w:val="00F41E2E"/>
    <w:rsid w:val="00F4285D"/>
    <w:rsid w:val="00F454F5"/>
    <w:rsid w:val="00F56B1D"/>
    <w:rsid w:val="00F57A32"/>
    <w:rsid w:val="00F57EEA"/>
    <w:rsid w:val="00F706A9"/>
    <w:rsid w:val="00F71416"/>
    <w:rsid w:val="00F72E23"/>
    <w:rsid w:val="00F73AC1"/>
    <w:rsid w:val="00F74DE4"/>
    <w:rsid w:val="00F75E64"/>
    <w:rsid w:val="00F75EBF"/>
    <w:rsid w:val="00F81A48"/>
    <w:rsid w:val="00F81F6F"/>
    <w:rsid w:val="00F832EF"/>
    <w:rsid w:val="00F83BBD"/>
    <w:rsid w:val="00F84CF9"/>
    <w:rsid w:val="00F85103"/>
    <w:rsid w:val="00F87001"/>
    <w:rsid w:val="00F90A95"/>
    <w:rsid w:val="00F931E8"/>
    <w:rsid w:val="00FB15EA"/>
    <w:rsid w:val="00FC49F1"/>
    <w:rsid w:val="00FC7958"/>
    <w:rsid w:val="00FD48B8"/>
    <w:rsid w:val="00FD58A0"/>
    <w:rsid w:val="00FD596D"/>
    <w:rsid w:val="00FE030B"/>
    <w:rsid w:val="00FE1072"/>
    <w:rsid w:val="00FE25BF"/>
    <w:rsid w:val="00FE58A5"/>
    <w:rsid w:val="00FE605F"/>
    <w:rsid w:val="00FF4122"/>
    <w:rsid w:val="00FF66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B2E"/>
    <w:rPr>
      <w:sz w:val="24"/>
      <w:szCs w:val="24"/>
    </w:rPr>
  </w:style>
  <w:style w:type="paragraph" w:styleId="Heading1">
    <w:name w:val="heading 1"/>
    <w:basedOn w:val="Normal"/>
    <w:next w:val="Normal"/>
    <w:link w:val="Heading1Char"/>
    <w:uiPriority w:val="99"/>
    <w:qFormat/>
    <w:rsid w:val="00341B2E"/>
    <w:pPr>
      <w:keepNext/>
      <w:jc w:val="right"/>
      <w:outlineLvl w:val="0"/>
    </w:pPr>
    <w:rPr>
      <w:rFonts w:eastAsia="Arial Unicode MS"/>
      <w:szCs w:val="20"/>
    </w:rPr>
  </w:style>
  <w:style w:type="paragraph" w:styleId="Heading2">
    <w:name w:val="heading 2"/>
    <w:basedOn w:val="Normal"/>
    <w:next w:val="Normal"/>
    <w:link w:val="Heading2Char"/>
    <w:uiPriority w:val="99"/>
    <w:qFormat/>
    <w:rsid w:val="00341B2E"/>
    <w:pPr>
      <w:keepNext/>
      <w:jc w:val="center"/>
      <w:outlineLvl w:val="1"/>
    </w:pPr>
    <w:rPr>
      <w:rFonts w:eastAsia="Arial Unicode MS"/>
      <w:b/>
      <w:spacing w:val="40"/>
      <w:sz w:val="52"/>
      <w:szCs w:val="20"/>
    </w:rPr>
  </w:style>
  <w:style w:type="paragraph" w:styleId="Heading3">
    <w:name w:val="heading 3"/>
    <w:basedOn w:val="Normal"/>
    <w:next w:val="Normal"/>
    <w:link w:val="Heading3Char"/>
    <w:uiPriority w:val="99"/>
    <w:qFormat/>
    <w:rsid w:val="00341B2E"/>
    <w:pPr>
      <w:keepNext/>
      <w:jc w:val="center"/>
      <w:outlineLvl w:val="2"/>
    </w:pPr>
    <w:rPr>
      <w:rFonts w:eastAsia="Arial Unicode MS"/>
      <w:szCs w:val="20"/>
    </w:rPr>
  </w:style>
  <w:style w:type="paragraph" w:styleId="Heading6">
    <w:name w:val="heading 6"/>
    <w:basedOn w:val="Normal"/>
    <w:next w:val="Normal"/>
    <w:link w:val="Heading6Char"/>
    <w:uiPriority w:val="99"/>
    <w:qFormat/>
    <w:rsid w:val="00341B2E"/>
    <w:pPr>
      <w:keepNext/>
      <w:jc w:val="both"/>
      <w:outlineLvl w:val="5"/>
    </w:pPr>
    <w:rPr>
      <w:rFonts w:eastAsia="Arial Unicode MS"/>
      <w:b/>
      <w:bCs/>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8E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locked/>
    <w:rsid w:val="00494891"/>
    <w:rPr>
      <w:rFonts w:eastAsia="Arial Unicode MS"/>
      <w:b/>
      <w:spacing w:val="40"/>
      <w:sz w:val="52"/>
    </w:rPr>
  </w:style>
  <w:style w:type="character" w:customStyle="1" w:styleId="Heading3Char">
    <w:name w:val="Heading 3 Char"/>
    <w:basedOn w:val="DefaultParagraphFont"/>
    <w:link w:val="Heading3"/>
    <w:uiPriority w:val="9"/>
    <w:semiHidden/>
    <w:rsid w:val="00D248EF"/>
    <w:rPr>
      <w:rFonts w:asciiTheme="majorHAnsi" w:eastAsiaTheme="majorEastAsia" w:hAnsiTheme="majorHAnsi" w:cstheme="majorBidi"/>
      <w:b/>
      <w:bCs/>
      <w:sz w:val="26"/>
      <w:szCs w:val="26"/>
    </w:rPr>
  </w:style>
  <w:style w:type="character" w:customStyle="1" w:styleId="Heading6Char">
    <w:name w:val="Heading 6 Char"/>
    <w:basedOn w:val="DefaultParagraphFont"/>
    <w:link w:val="Heading6"/>
    <w:uiPriority w:val="9"/>
    <w:semiHidden/>
    <w:rsid w:val="00D248EF"/>
    <w:rPr>
      <w:rFonts w:asciiTheme="minorHAnsi" w:eastAsiaTheme="minorEastAsia" w:hAnsiTheme="minorHAnsi" w:cstheme="minorBidi"/>
      <w:b/>
      <w:bCs/>
    </w:rPr>
  </w:style>
  <w:style w:type="paragraph" w:styleId="BodyTextIndent">
    <w:name w:val="Body Text Indent"/>
    <w:basedOn w:val="Normal"/>
    <w:link w:val="BodyTextIndentChar"/>
    <w:uiPriority w:val="99"/>
    <w:rsid w:val="00341B2E"/>
    <w:pPr>
      <w:ind w:firstLine="540"/>
      <w:jc w:val="both"/>
    </w:pPr>
    <w:rPr>
      <w:sz w:val="28"/>
      <w:szCs w:val="20"/>
    </w:rPr>
  </w:style>
  <w:style w:type="character" w:customStyle="1" w:styleId="BodyTextIndentChar">
    <w:name w:val="Body Text Indent Char"/>
    <w:basedOn w:val="DefaultParagraphFont"/>
    <w:link w:val="BodyTextIndent"/>
    <w:uiPriority w:val="99"/>
    <w:locked/>
    <w:rsid w:val="00180749"/>
    <w:rPr>
      <w:rFonts w:cs="Times New Roman"/>
      <w:sz w:val="28"/>
    </w:rPr>
  </w:style>
  <w:style w:type="paragraph" w:styleId="Footer">
    <w:name w:val="footer"/>
    <w:basedOn w:val="Normal"/>
    <w:link w:val="FooterChar"/>
    <w:uiPriority w:val="99"/>
    <w:rsid w:val="00F0442E"/>
    <w:pPr>
      <w:tabs>
        <w:tab w:val="center" w:pos="4677"/>
        <w:tab w:val="right" w:pos="9355"/>
      </w:tabs>
    </w:pPr>
  </w:style>
  <w:style w:type="character" w:customStyle="1" w:styleId="FooterChar">
    <w:name w:val="Footer Char"/>
    <w:basedOn w:val="DefaultParagraphFont"/>
    <w:link w:val="Footer"/>
    <w:uiPriority w:val="99"/>
    <w:locked/>
    <w:rsid w:val="00097A00"/>
    <w:rPr>
      <w:sz w:val="24"/>
    </w:rPr>
  </w:style>
  <w:style w:type="character" w:styleId="PageNumber">
    <w:name w:val="page number"/>
    <w:basedOn w:val="DefaultParagraphFont"/>
    <w:uiPriority w:val="99"/>
    <w:rsid w:val="00F0442E"/>
    <w:rPr>
      <w:rFonts w:cs="Times New Roman"/>
    </w:rPr>
  </w:style>
  <w:style w:type="paragraph" w:customStyle="1" w:styleId="ConsPlusCell">
    <w:name w:val="ConsPlusCell"/>
    <w:uiPriority w:val="99"/>
    <w:rsid w:val="009B627E"/>
    <w:pPr>
      <w:widowControl w:val="0"/>
      <w:autoSpaceDE w:val="0"/>
      <w:autoSpaceDN w:val="0"/>
      <w:adjustRightInd w:val="0"/>
    </w:pPr>
    <w:rPr>
      <w:rFonts w:ascii="Arial" w:hAnsi="Arial" w:cs="Arial"/>
      <w:sz w:val="20"/>
      <w:szCs w:val="20"/>
    </w:rPr>
  </w:style>
  <w:style w:type="paragraph" w:customStyle="1" w:styleId="ConsPlusNonformat">
    <w:name w:val="ConsPlusNonformat"/>
    <w:uiPriority w:val="99"/>
    <w:rsid w:val="0018184F"/>
    <w:pPr>
      <w:widowControl w:val="0"/>
      <w:autoSpaceDE w:val="0"/>
      <w:autoSpaceDN w:val="0"/>
      <w:adjustRightInd w:val="0"/>
    </w:pPr>
    <w:rPr>
      <w:rFonts w:ascii="Courier New" w:hAnsi="Courier New" w:cs="Courier New"/>
      <w:sz w:val="20"/>
      <w:szCs w:val="20"/>
    </w:rPr>
  </w:style>
  <w:style w:type="character" w:styleId="Strong">
    <w:name w:val="Strong"/>
    <w:basedOn w:val="DefaultParagraphFont"/>
    <w:uiPriority w:val="99"/>
    <w:qFormat/>
    <w:rsid w:val="0071076B"/>
    <w:rPr>
      <w:rFonts w:cs="Times New Roman"/>
      <w:b/>
    </w:rPr>
  </w:style>
  <w:style w:type="paragraph" w:styleId="NormalWeb">
    <w:name w:val="Normal (Web)"/>
    <w:basedOn w:val="Normal"/>
    <w:uiPriority w:val="99"/>
    <w:rsid w:val="006E743B"/>
    <w:pPr>
      <w:spacing w:before="100" w:beforeAutospacing="1" w:after="100" w:afterAutospacing="1"/>
    </w:pPr>
  </w:style>
  <w:style w:type="paragraph" w:styleId="Header">
    <w:name w:val="header"/>
    <w:basedOn w:val="Normal"/>
    <w:link w:val="HeaderChar"/>
    <w:uiPriority w:val="99"/>
    <w:rsid w:val="00AE2CA6"/>
    <w:pPr>
      <w:tabs>
        <w:tab w:val="center" w:pos="4677"/>
        <w:tab w:val="right" w:pos="9355"/>
      </w:tabs>
    </w:pPr>
  </w:style>
  <w:style w:type="character" w:customStyle="1" w:styleId="HeaderChar">
    <w:name w:val="Header Char"/>
    <w:basedOn w:val="DefaultParagraphFont"/>
    <w:link w:val="Header"/>
    <w:uiPriority w:val="99"/>
    <w:locked/>
    <w:rsid w:val="00AE2CA6"/>
    <w:rPr>
      <w:sz w:val="24"/>
    </w:rPr>
  </w:style>
  <w:style w:type="character" w:styleId="Hyperlink">
    <w:name w:val="Hyperlink"/>
    <w:basedOn w:val="DefaultParagraphFont"/>
    <w:uiPriority w:val="99"/>
    <w:rsid w:val="00AE2CA6"/>
    <w:rPr>
      <w:rFonts w:cs="Times New Roman"/>
      <w:color w:val="0000FF"/>
      <w:u w:val="single"/>
    </w:rPr>
  </w:style>
  <w:style w:type="table" w:styleId="TableGrid">
    <w:name w:val="Table Grid"/>
    <w:basedOn w:val="TableNormal"/>
    <w:uiPriority w:val="99"/>
    <w:rsid w:val="0098051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D97044"/>
    <w:pPr>
      <w:widowControl w:val="0"/>
      <w:autoSpaceDE w:val="0"/>
      <w:autoSpaceDN w:val="0"/>
      <w:adjustRightInd w:val="0"/>
      <w:ind w:firstLine="720"/>
    </w:pPr>
    <w:rPr>
      <w:rFonts w:ascii="Arial" w:hAnsi="Arial" w:cs="Arial"/>
      <w:sz w:val="20"/>
      <w:szCs w:val="20"/>
    </w:rPr>
  </w:style>
  <w:style w:type="paragraph" w:styleId="BalloonText">
    <w:name w:val="Balloon Text"/>
    <w:basedOn w:val="Normal"/>
    <w:link w:val="BalloonTextChar"/>
    <w:uiPriority w:val="99"/>
    <w:rsid w:val="00EA00DF"/>
    <w:rPr>
      <w:rFonts w:ascii="Tahoma" w:hAnsi="Tahoma"/>
      <w:sz w:val="16"/>
      <w:szCs w:val="16"/>
    </w:rPr>
  </w:style>
  <w:style w:type="character" w:customStyle="1" w:styleId="BalloonTextChar">
    <w:name w:val="Balloon Text Char"/>
    <w:basedOn w:val="DefaultParagraphFont"/>
    <w:link w:val="BalloonText"/>
    <w:uiPriority w:val="99"/>
    <w:locked/>
    <w:rsid w:val="00EA00DF"/>
    <w:rPr>
      <w:rFonts w:ascii="Tahoma" w:hAnsi="Tahoma"/>
      <w:sz w:val="16"/>
    </w:rPr>
  </w:style>
  <w:style w:type="paragraph" w:styleId="ListParagraph">
    <w:name w:val="List Paragraph"/>
    <w:basedOn w:val="Normal"/>
    <w:uiPriority w:val="99"/>
    <w:qFormat/>
    <w:rsid w:val="006345AC"/>
    <w:pPr>
      <w:spacing w:after="200" w:line="276" w:lineRule="auto"/>
      <w:ind w:left="720"/>
      <w:contextualSpacing/>
    </w:pPr>
    <w:rPr>
      <w:rFonts w:ascii="Calibri" w:hAnsi="Calibri"/>
      <w:sz w:val="22"/>
      <w:szCs w:val="22"/>
    </w:rPr>
  </w:style>
  <w:style w:type="paragraph" w:styleId="BodyText">
    <w:name w:val="Body Text"/>
    <w:basedOn w:val="Normal"/>
    <w:link w:val="BodyTextChar"/>
    <w:uiPriority w:val="99"/>
    <w:rsid w:val="00BF0AB6"/>
    <w:pPr>
      <w:spacing w:after="120"/>
    </w:pPr>
  </w:style>
  <w:style w:type="character" w:customStyle="1" w:styleId="BodyTextChar">
    <w:name w:val="Body Text Char"/>
    <w:basedOn w:val="DefaultParagraphFont"/>
    <w:link w:val="BodyText"/>
    <w:uiPriority w:val="99"/>
    <w:locked/>
    <w:rsid w:val="00BF0AB6"/>
    <w:rPr>
      <w:sz w:val="24"/>
    </w:rPr>
  </w:style>
  <w:style w:type="paragraph" w:styleId="NoSpacing">
    <w:name w:val="No Spacing"/>
    <w:uiPriority w:val="99"/>
    <w:qFormat/>
    <w:rsid w:val="00D952D1"/>
    <w:rPr>
      <w:rFonts w:ascii="Calibri" w:hAnsi="Calibri"/>
      <w:lang w:eastAsia="en-US"/>
    </w:rPr>
  </w:style>
  <w:style w:type="paragraph" w:styleId="BodyText2">
    <w:name w:val="Body Text 2"/>
    <w:basedOn w:val="Normal"/>
    <w:link w:val="BodyText2Char"/>
    <w:uiPriority w:val="99"/>
    <w:rsid w:val="005146CB"/>
    <w:pPr>
      <w:spacing w:after="120" w:line="480" w:lineRule="auto"/>
    </w:pPr>
  </w:style>
  <w:style w:type="character" w:customStyle="1" w:styleId="BodyText2Char">
    <w:name w:val="Body Text 2 Char"/>
    <w:basedOn w:val="DefaultParagraphFont"/>
    <w:link w:val="BodyText2"/>
    <w:uiPriority w:val="99"/>
    <w:locked/>
    <w:rsid w:val="005146CB"/>
    <w:rPr>
      <w:sz w:val="24"/>
    </w:rPr>
  </w:style>
  <w:style w:type="paragraph" w:customStyle="1" w:styleId="ConsNormal">
    <w:name w:val="ConsNormal"/>
    <w:uiPriority w:val="99"/>
    <w:rsid w:val="005146CB"/>
    <w:pPr>
      <w:widowControl w:val="0"/>
      <w:autoSpaceDE w:val="0"/>
      <w:autoSpaceDN w:val="0"/>
      <w:adjustRightInd w:val="0"/>
      <w:ind w:right="19772" w:firstLine="720"/>
    </w:pPr>
    <w:rPr>
      <w:rFonts w:ascii="Arial" w:hAnsi="Arial"/>
      <w:sz w:val="20"/>
      <w:szCs w:val="20"/>
    </w:rPr>
  </w:style>
</w:styles>
</file>

<file path=word/webSettings.xml><?xml version="1.0" encoding="utf-8"?>
<w:webSettings xmlns:r="http://schemas.openxmlformats.org/officeDocument/2006/relationships" xmlns:w="http://schemas.openxmlformats.org/wordprocessingml/2006/main">
  <w:divs>
    <w:div w:id="1065101586">
      <w:marLeft w:val="0"/>
      <w:marRight w:val="0"/>
      <w:marTop w:val="0"/>
      <w:marBottom w:val="0"/>
      <w:divBdr>
        <w:top w:val="none" w:sz="0" w:space="0" w:color="auto"/>
        <w:left w:val="none" w:sz="0" w:space="0" w:color="auto"/>
        <w:bottom w:val="none" w:sz="0" w:space="0" w:color="auto"/>
        <w:right w:val="none" w:sz="0" w:space="0" w:color="auto"/>
      </w:divBdr>
    </w:div>
    <w:div w:id="1065101587">
      <w:marLeft w:val="0"/>
      <w:marRight w:val="0"/>
      <w:marTop w:val="0"/>
      <w:marBottom w:val="0"/>
      <w:divBdr>
        <w:top w:val="none" w:sz="0" w:space="0" w:color="auto"/>
        <w:left w:val="none" w:sz="0" w:space="0" w:color="auto"/>
        <w:bottom w:val="none" w:sz="0" w:space="0" w:color="auto"/>
        <w:right w:val="none" w:sz="0" w:space="0" w:color="auto"/>
      </w:divBdr>
    </w:div>
    <w:div w:id="1065101588">
      <w:marLeft w:val="0"/>
      <w:marRight w:val="0"/>
      <w:marTop w:val="0"/>
      <w:marBottom w:val="0"/>
      <w:divBdr>
        <w:top w:val="none" w:sz="0" w:space="0" w:color="auto"/>
        <w:left w:val="none" w:sz="0" w:space="0" w:color="auto"/>
        <w:bottom w:val="none" w:sz="0" w:space="0" w:color="auto"/>
        <w:right w:val="none" w:sz="0" w:space="0" w:color="auto"/>
      </w:divBdr>
    </w:div>
    <w:div w:id="1065101589">
      <w:marLeft w:val="0"/>
      <w:marRight w:val="0"/>
      <w:marTop w:val="0"/>
      <w:marBottom w:val="0"/>
      <w:divBdr>
        <w:top w:val="none" w:sz="0" w:space="0" w:color="auto"/>
        <w:left w:val="none" w:sz="0" w:space="0" w:color="auto"/>
        <w:bottom w:val="none" w:sz="0" w:space="0" w:color="auto"/>
        <w:right w:val="none" w:sz="0" w:space="0" w:color="auto"/>
      </w:divBdr>
    </w:div>
    <w:div w:id="1065101590">
      <w:marLeft w:val="0"/>
      <w:marRight w:val="0"/>
      <w:marTop w:val="0"/>
      <w:marBottom w:val="0"/>
      <w:divBdr>
        <w:top w:val="none" w:sz="0" w:space="0" w:color="auto"/>
        <w:left w:val="none" w:sz="0" w:space="0" w:color="auto"/>
        <w:bottom w:val="none" w:sz="0" w:space="0" w:color="auto"/>
        <w:right w:val="none" w:sz="0" w:space="0" w:color="auto"/>
      </w:divBdr>
    </w:div>
    <w:div w:id="1065101591">
      <w:marLeft w:val="0"/>
      <w:marRight w:val="0"/>
      <w:marTop w:val="0"/>
      <w:marBottom w:val="0"/>
      <w:divBdr>
        <w:top w:val="none" w:sz="0" w:space="0" w:color="auto"/>
        <w:left w:val="none" w:sz="0" w:space="0" w:color="auto"/>
        <w:bottom w:val="none" w:sz="0" w:space="0" w:color="auto"/>
        <w:right w:val="none" w:sz="0" w:space="0" w:color="auto"/>
      </w:divBdr>
    </w:div>
    <w:div w:id="1065101592">
      <w:marLeft w:val="0"/>
      <w:marRight w:val="0"/>
      <w:marTop w:val="0"/>
      <w:marBottom w:val="0"/>
      <w:divBdr>
        <w:top w:val="none" w:sz="0" w:space="0" w:color="auto"/>
        <w:left w:val="none" w:sz="0" w:space="0" w:color="auto"/>
        <w:bottom w:val="none" w:sz="0" w:space="0" w:color="auto"/>
        <w:right w:val="none" w:sz="0" w:space="0" w:color="auto"/>
      </w:divBdr>
    </w:div>
    <w:div w:id="1065101593">
      <w:marLeft w:val="0"/>
      <w:marRight w:val="0"/>
      <w:marTop w:val="0"/>
      <w:marBottom w:val="0"/>
      <w:divBdr>
        <w:top w:val="none" w:sz="0" w:space="0" w:color="auto"/>
        <w:left w:val="none" w:sz="0" w:space="0" w:color="auto"/>
        <w:bottom w:val="none" w:sz="0" w:space="0" w:color="auto"/>
        <w:right w:val="none" w:sz="0" w:space="0" w:color="auto"/>
      </w:divBdr>
    </w:div>
    <w:div w:id="1065101594">
      <w:marLeft w:val="0"/>
      <w:marRight w:val="0"/>
      <w:marTop w:val="0"/>
      <w:marBottom w:val="0"/>
      <w:divBdr>
        <w:top w:val="none" w:sz="0" w:space="0" w:color="auto"/>
        <w:left w:val="none" w:sz="0" w:space="0" w:color="auto"/>
        <w:bottom w:val="none" w:sz="0" w:space="0" w:color="auto"/>
        <w:right w:val="none" w:sz="0" w:space="0" w:color="auto"/>
      </w:divBdr>
    </w:div>
    <w:div w:id="1065101595">
      <w:marLeft w:val="0"/>
      <w:marRight w:val="0"/>
      <w:marTop w:val="0"/>
      <w:marBottom w:val="0"/>
      <w:divBdr>
        <w:top w:val="none" w:sz="0" w:space="0" w:color="auto"/>
        <w:left w:val="none" w:sz="0" w:space="0" w:color="auto"/>
        <w:bottom w:val="none" w:sz="0" w:space="0" w:color="auto"/>
        <w:right w:val="none" w:sz="0" w:space="0" w:color="auto"/>
      </w:divBdr>
    </w:div>
    <w:div w:id="1065101596">
      <w:marLeft w:val="0"/>
      <w:marRight w:val="0"/>
      <w:marTop w:val="0"/>
      <w:marBottom w:val="0"/>
      <w:divBdr>
        <w:top w:val="none" w:sz="0" w:space="0" w:color="auto"/>
        <w:left w:val="none" w:sz="0" w:space="0" w:color="auto"/>
        <w:bottom w:val="none" w:sz="0" w:space="0" w:color="auto"/>
        <w:right w:val="none" w:sz="0" w:space="0" w:color="auto"/>
      </w:divBdr>
    </w:div>
    <w:div w:id="1065101597">
      <w:marLeft w:val="0"/>
      <w:marRight w:val="0"/>
      <w:marTop w:val="0"/>
      <w:marBottom w:val="0"/>
      <w:divBdr>
        <w:top w:val="none" w:sz="0" w:space="0" w:color="auto"/>
        <w:left w:val="none" w:sz="0" w:space="0" w:color="auto"/>
        <w:bottom w:val="none" w:sz="0" w:space="0" w:color="auto"/>
        <w:right w:val="none" w:sz="0" w:space="0" w:color="auto"/>
      </w:divBdr>
    </w:div>
    <w:div w:id="1065101598">
      <w:marLeft w:val="0"/>
      <w:marRight w:val="0"/>
      <w:marTop w:val="0"/>
      <w:marBottom w:val="0"/>
      <w:divBdr>
        <w:top w:val="none" w:sz="0" w:space="0" w:color="auto"/>
        <w:left w:val="none" w:sz="0" w:space="0" w:color="auto"/>
        <w:bottom w:val="none" w:sz="0" w:space="0" w:color="auto"/>
        <w:right w:val="none" w:sz="0" w:space="0" w:color="auto"/>
      </w:divBdr>
    </w:div>
    <w:div w:id="1065101599">
      <w:marLeft w:val="0"/>
      <w:marRight w:val="0"/>
      <w:marTop w:val="0"/>
      <w:marBottom w:val="0"/>
      <w:divBdr>
        <w:top w:val="none" w:sz="0" w:space="0" w:color="auto"/>
        <w:left w:val="none" w:sz="0" w:space="0" w:color="auto"/>
        <w:bottom w:val="none" w:sz="0" w:space="0" w:color="auto"/>
        <w:right w:val="none" w:sz="0" w:space="0" w:color="auto"/>
      </w:divBdr>
    </w:div>
    <w:div w:id="1065101600">
      <w:marLeft w:val="0"/>
      <w:marRight w:val="0"/>
      <w:marTop w:val="0"/>
      <w:marBottom w:val="0"/>
      <w:divBdr>
        <w:top w:val="none" w:sz="0" w:space="0" w:color="auto"/>
        <w:left w:val="none" w:sz="0" w:space="0" w:color="auto"/>
        <w:bottom w:val="none" w:sz="0" w:space="0" w:color="auto"/>
        <w:right w:val="none" w:sz="0" w:space="0" w:color="auto"/>
      </w:divBdr>
    </w:div>
    <w:div w:id="1065101601">
      <w:marLeft w:val="0"/>
      <w:marRight w:val="0"/>
      <w:marTop w:val="0"/>
      <w:marBottom w:val="0"/>
      <w:divBdr>
        <w:top w:val="none" w:sz="0" w:space="0" w:color="auto"/>
        <w:left w:val="none" w:sz="0" w:space="0" w:color="auto"/>
        <w:bottom w:val="none" w:sz="0" w:space="0" w:color="auto"/>
        <w:right w:val="none" w:sz="0" w:space="0" w:color="auto"/>
      </w:divBdr>
    </w:div>
    <w:div w:id="1065101602">
      <w:marLeft w:val="0"/>
      <w:marRight w:val="0"/>
      <w:marTop w:val="0"/>
      <w:marBottom w:val="0"/>
      <w:divBdr>
        <w:top w:val="none" w:sz="0" w:space="0" w:color="auto"/>
        <w:left w:val="none" w:sz="0" w:space="0" w:color="auto"/>
        <w:bottom w:val="none" w:sz="0" w:space="0" w:color="auto"/>
        <w:right w:val="none" w:sz="0" w:space="0" w:color="auto"/>
      </w:divBdr>
    </w:div>
    <w:div w:id="1065101603">
      <w:marLeft w:val="0"/>
      <w:marRight w:val="0"/>
      <w:marTop w:val="0"/>
      <w:marBottom w:val="0"/>
      <w:divBdr>
        <w:top w:val="none" w:sz="0" w:space="0" w:color="auto"/>
        <w:left w:val="none" w:sz="0" w:space="0" w:color="auto"/>
        <w:bottom w:val="none" w:sz="0" w:space="0" w:color="auto"/>
        <w:right w:val="none" w:sz="0" w:space="0" w:color="auto"/>
      </w:divBdr>
    </w:div>
    <w:div w:id="1065101604">
      <w:marLeft w:val="0"/>
      <w:marRight w:val="0"/>
      <w:marTop w:val="0"/>
      <w:marBottom w:val="0"/>
      <w:divBdr>
        <w:top w:val="none" w:sz="0" w:space="0" w:color="auto"/>
        <w:left w:val="none" w:sz="0" w:space="0" w:color="auto"/>
        <w:bottom w:val="none" w:sz="0" w:space="0" w:color="auto"/>
        <w:right w:val="none" w:sz="0" w:space="0" w:color="auto"/>
      </w:divBdr>
    </w:div>
    <w:div w:id="1065101605">
      <w:marLeft w:val="0"/>
      <w:marRight w:val="0"/>
      <w:marTop w:val="0"/>
      <w:marBottom w:val="0"/>
      <w:divBdr>
        <w:top w:val="none" w:sz="0" w:space="0" w:color="auto"/>
        <w:left w:val="none" w:sz="0" w:space="0" w:color="auto"/>
        <w:bottom w:val="none" w:sz="0" w:space="0" w:color="auto"/>
        <w:right w:val="none" w:sz="0" w:space="0" w:color="auto"/>
      </w:divBdr>
    </w:div>
    <w:div w:id="1065101606">
      <w:marLeft w:val="0"/>
      <w:marRight w:val="0"/>
      <w:marTop w:val="0"/>
      <w:marBottom w:val="0"/>
      <w:divBdr>
        <w:top w:val="none" w:sz="0" w:space="0" w:color="auto"/>
        <w:left w:val="none" w:sz="0" w:space="0" w:color="auto"/>
        <w:bottom w:val="none" w:sz="0" w:space="0" w:color="auto"/>
        <w:right w:val="none" w:sz="0" w:space="0" w:color="auto"/>
      </w:divBdr>
    </w:div>
    <w:div w:id="1065101607">
      <w:marLeft w:val="0"/>
      <w:marRight w:val="0"/>
      <w:marTop w:val="0"/>
      <w:marBottom w:val="0"/>
      <w:divBdr>
        <w:top w:val="none" w:sz="0" w:space="0" w:color="auto"/>
        <w:left w:val="none" w:sz="0" w:space="0" w:color="auto"/>
        <w:bottom w:val="none" w:sz="0" w:space="0" w:color="auto"/>
        <w:right w:val="none" w:sz="0" w:space="0" w:color="auto"/>
      </w:divBdr>
    </w:div>
    <w:div w:id="1065101608">
      <w:marLeft w:val="0"/>
      <w:marRight w:val="0"/>
      <w:marTop w:val="0"/>
      <w:marBottom w:val="0"/>
      <w:divBdr>
        <w:top w:val="none" w:sz="0" w:space="0" w:color="auto"/>
        <w:left w:val="none" w:sz="0" w:space="0" w:color="auto"/>
        <w:bottom w:val="none" w:sz="0" w:space="0" w:color="auto"/>
        <w:right w:val="none" w:sz="0" w:space="0" w:color="auto"/>
      </w:divBdr>
    </w:div>
    <w:div w:id="1065101609">
      <w:marLeft w:val="0"/>
      <w:marRight w:val="0"/>
      <w:marTop w:val="0"/>
      <w:marBottom w:val="0"/>
      <w:divBdr>
        <w:top w:val="none" w:sz="0" w:space="0" w:color="auto"/>
        <w:left w:val="none" w:sz="0" w:space="0" w:color="auto"/>
        <w:bottom w:val="none" w:sz="0" w:space="0" w:color="auto"/>
        <w:right w:val="none" w:sz="0" w:space="0" w:color="auto"/>
      </w:divBdr>
    </w:div>
    <w:div w:id="1065101610">
      <w:marLeft w:val="0"/>
      <w:marRight w:val="0"/>
      <w:marTop w:val="0"/>
      <w:marBottom w:val="0"/>
      <w:divBdr>
        <w:top w:val="none" w:sz="0" w:space="0" w:color="auto"/>
        <w:left w:val="none" w:sz="0" w:space="0" w:color="auto"/>
        <w:bottom w:val="none" w:sz="0" w:space="0" w:color="auto"/>
        <w:right w:val="none" w:sz="0" w:space="0" w:color="auto"/>
      </w:divBdr>
    </w:div>
    <w:div w:id="1065101611">
      <w:marLeft w:val="0"/>
      <w:marRight w:val="0"/>
      <w:marTop w:val="0"/>
      <w:marBottom w:val="0"/>
      <w:divBdr>
        <w:top w:val="none" w:sz="0" w:space="0" w:color="auto"/>
        <w:left w:val="none" w:sz="0" w:space="0" w:color="auto"/>
        <w:bottom w:val="none" w:sz="0" w:space="0" w:color="auto"/>
        <w:right w:val="none" w:sz="0" w:space="0" w:color="auto"/>
      </w:divBdr>
    </w:div>
    <w:div w:id="1065101612">
      <w:marLeft w:val="0"/>
      <w:marRight w:val="0"/>
      <w:marTop w:val="0"/>
      <w:marBottom w:val="0"/>
      <w:divBdr>
        <w:top w:val="none" w:sz="0" w:space="0" w:color="auto"/>
        <w:left w:val="none" w:sz="0" w:space="0" w:color="auto"/>
        <w:bottom w:val="none" w:sz="0" w:space="0" w:color="auto"/>
        <w:right w:val="none" w:sz="0" w:space="0" w:color="auto"/>
      </w:divBdr>
    </w:div>
    <w:div w:id="1065101613">
      <w:marLeft w:val="0"/>
      <w:marRight w:val="0"/>
      <w:marTop w:val="0"/>
      <w:marBottom w:val="0"/>
      <w:divBdr>
        <w:top w:val="none" w:sz="0" w:space="0" w:color="auto"/>
        <w:left w:val="none" w:sz="0" w:space="0" w:color="auto"/>
        <w:bottom w:val="none" w:sz="0" w:space="0" w:color="auto"/>
        <w:right w:val="none" w:sz="0" w:space="0" w:color="auto"/>
      </w:divBdr>
    </w:div>
    <w:div w:id="1065101614">
      <w:marLeft w:val="0"/>
      <w:marRight w:val="0"/>
      <w:marTop w:val="0"/>
      <w:marBottom w:val="0"/>
      <w:divBdr>
        <w:top w:val="none" w:sz="0" w:space="0" w:color="auto"/>
        <w:left w:val="none" w:sz="0" w:space="0" w:color="auto"/>
        <w:bottom w:val="none" w:sz="0" w:space="0" w:color="auto"/>
        <w:right w:val="none" w:sz="0" w:space="0" w:color="auto"/>
      </w:divBdr>
    </w:div>
    <w:div w:id="1065101615">
      <w:marLeft w:val="0"/>
      <w:marRight w:val="0"/>
      <w:marTop w:val="0"/>
      <w:marBottom w:val="0"/>
      <w:divBdr>
        <w:top w:val="none" w:sz="0" w:space="0" w:color="auto"/>
        <w:left w:val="none" w:sz="0" w:space="0" w:color="auto"/>
        <w:bottom w:val="none" w:sz="0" w:space="0" w:color="auto"/>
        <w:right w:val="none" w:sz="0" w:space="0" w:color="auto"/>
      </w:divBdr>
    </w:div>
    <w:div w:id="1065101616">
      <w:marLeft w:val="0"/>
      <w:marRight w:val="0"/>
      <w:marTop w:val="0"/>
      <w:marBottom w:val="0"/>
      <w:divBdr>
        <w:top w:val="none" w:sz="0" w:space="0" w:color="auto"/>
        <w:left w:val="none" w:sz="0" w:space="0" w:color="auto"/>
        <w:bottom w:val="none" w:sz="0" w:space="0" w:color="auto"/>
        <w:right w:val="none" w:sz="0" w:space="0" w:color="auto"/>
      </w:divBdr>
    </w:div>
    <w:div w:id="1065101617">
      <w:marLeft w:val="0"/>
      <w:marRight w:val="0"/>
      <w:marTop w:val="0"/>
      <w:marBottom w:val="0"/>
      <w:divBdr>
        <w:top w:val="none" w:sz="0" w:space="0" w:color="auto"/>
        <w:left w:val="none" w:sz="0" w:space="0" w:color="auto"/>
        <w:bottom w:val="none" w:sz="0" w:space="0" w:color="auto"/>
        <w:right w:val="none" w:sz="0" w:space="0" w:color="auto"/>
      </w:divBdr>
    </w:div>
    <w:div w:id="1065101618">
      <w:marLeft w:val="0"/>
      <w:marRight w:val="0"/>
      <w:marTop w:val="0"/>
      <w:marBottom w:val="0"/>
      <w:divBdr>
        <w:top w:val="none" w:sz="0" w:space="0" w:color="auto"/>
        <w:left w:val="none" w:sz="0" w:space="0" w:color="auto"/>
        <w:bottom w:val="none" w:sz="0" w:space="0" w:color="auto"/>
        <w:right w:val="none" w:sz="0" w:space="0" w:color="auto"/>
      </w:divBdr>
    </w:div>
    <w:div w:id="1065101619">
      <w:marLeft w:val="0"/>
      <w:marRight w:val="0"/>
      <w:marTop w:val="0"/>
      <w:marBottom w:val="0"/>
      <w:divBdr>
        <w:top w:val="none" w:sz="0" w:space="0" w:color="auto"/>
        <w:left w:val="none" w:sz="0" w:space="0" w:color="auto"/>
        <w:bottom w:val="none" w:sz="0" w:space="0" w:color="auto"/>
        <w:right w:val="none" w:sz="0" w:space="0" w:color="auto"/>
      </w:divBdr>
    </w:div>
    <w:div w:id="1065101620">
      <w:marLeft w:val="0"/>
      <w:marRight w:val="0"/>
      <w:marTop w:val="0"/>
      <w:marBottom w:val="0"/>
      <w:divBdr>
        <w:top w:val="none" w:sz="0" w:space="0" w:color="auto"/>
        <w:left w:val="none" w:sz="0" w:space="0" w:color="auto"/>
        <w:bottom w:val="none" w:sz="0" w:space="0" w:color="auto"/>
        <w:right w:val="none" w:sz="0" w:space="0" w:color="auto"/>
      </w:divBdr>
    </w:div>
    <w:div w:id="1065101621">
      <w:marLeft w:val="0"/>
      <w:marRight w:val="0"/>
      <w:marTop w:val="0"/>
      <w:marBottom w:val="0"/>
      <w:divBdr>
        <w:top w:val="none" w:sz="0" w:space="0" w:color="auto"/>
        <w:left w:val="none" w:sz="0" w:space="0" w:color="auto"/>
        <w:bottom w:val="none" w:sz="0" w:space="0" w:color="auto"/>
        <w:right w:val="none" w:sz="0" w:space="0" w:color="auto"/>
      </w:divBdr>
    </w:div>
    <w:div w:id="1065101622">
      <w:marLeft w:val="0"/>
      <w:marRight w:val="0"/>
      <w:marTop w:val="0"/>
      <w:marBottom w:val="0"/>
      <w:divBdr>
        <w:top w:val="none" w:sz="0" w:space="0" w:color="auto"/>
        <w:left w:val="none" w:sz="0" w:space="0" w:color="auto"/>
        <w:bottom w:val="none" w:sz="0" w:space="0" w:color="auto"/>
        <w:right w:val="none" w:sz="0" w:space="0" w:color="auto"/>
      </w:divBdr>
    </w:div>
    <w:div w:id="1065101623">
      <w:marLeft w:val="0"/>
      <w:marRight w:val="0"/>
      <w:marTop w:val="0"/>
      <w:marBottom w:val="0"/>
      <w:divBdr>
        <w:top w:val="none" w:sz="0" w:space="0" w:color="auto"/>
        <w:left w:val="none" w:sz="0" w:space="0" w:color="auto"/>
        <w:bottom w:val="none" w:sz="0" w:space="0" w:color="auto"/>
        <w:right w:val="none" w:sz="0" w:space="0" w:color="auto"/>
      </w:divBdr>
    </w:div>
    <w:div w:id="1065101624">
      <w:marLeft w:val="0"/>
      <w:marRight w:val="0"/>
      <w:marTop w:val="0"/>
      <w:marBottom w:val="0"/>
      <w:divBdr>
        <w:top w:val="none" w:sz="0" w:space="0" w:color="auto"/>
        <w:left w:val="none" w:sz="0" w:space="0" w:color="auto"/>
        <w:bottom w:val="none" w:sz="0" w:space="0" w:color="auto"/>
        <w:right w:val="none" w:sz="0" w:space="0" w:color="auto"/>
      </w:divBdr>
    </w:div>
    <w:div w:id="1065101625">
      <w:marLeft w:val="0"/>
      <w:marRight w:val="0"/>
      <w:marTop w:val="0"/>
      <w:marBottom w:val="0"/>
      <w:divBdr>
        <w:top w:val="none" w:sz="0" w:space="0" w:color="auto"/>
        <w:left w:val="none" w:sz="0" w:space="0" w:color="auto"/>
        <w:bottom w:val="none" w:sz="0" w:space="0" w:color="auto"/>
        <w:right w:val="none" w:sz="0" w:space="0" w:color="auto"/>
      </w:divBdr>
    </w:div>
    <w:div w:id="1065101626">
      <w:marLeft w:val="0"/>
      <w:marRight w:val="0"/>
      <w:marTop w:val="0"/>
      <w:marBottom w:val="0"/>
      <w:divBdr>
        <w:top w:val="none" w:sz="0" w:space="0" w:color="auto"/>
        <w:left w:val="none" w:sz="0" w:space="0" w:color="auto"/>
        <w:bottom w:val="none" w:sz="0" w:space="0" w:color="auto"/>
        <w:right w:val="none" w:sz="0" w:space="0" w:color="auto"/>
      </w:divBdr>
    </w:div>
    <w:div w:id="1065101627">
      <w:marLeft w:val="0"/>
      <w:marRight w:val="0"/>
      <w:marTop w:val="0"/>
      <w:marBottom w:val="0"/>
      <w:divBdr>
        <w:top w:val="none" w:sz="0" w:space="0" w:color="auto"/>
        <w:left w:val="none" w:sz="0" w:space="0" w:color="auto"/>
        <w:bottom w:val="none" w:sz="0" w:space="0" w:color="auto"/>
        <w:right w:val="none" w:sz="0" w:space="0" w:color="auto"/>
      </w:divBdr>
    </w:div>
    <w:div w:id="1065101628">
      <w:marLeft w:val="0"/>
      <w:marRight w:val="0"/>
      <w:marTop w:val="0"/>
      <w:marBottom w:val="0"/>
      <w:divBdr>
        <w:top w:val="none" w:sz="0" w:space="0" w:color="auto"/>
        <w:left w:val="none" w:sz="0" w:space="0" w:color="auto"/>
        <w:bottom w:val="none" w:sz="0" w:space="0" w:color="auto"/>
        <w:right w:val="none" w:sz="0" w:space="0" w:color="auto"/>
      </w:divBdr>
    </w:div>
    <w:div w:id="1065101629">
      <w:marLeft w:val="0"/>
      <w:marRight w:val="0"/>
      <w:marTop w:val="0"/>
      <w:marBottom w:val="0"/>
      <w:divBdr>
        <w:top w:val="none" w:sz="0" w:space="0" w:color="auto"/>
        <w:left w:val="none" w:sz="0" w:space="0" w:color="auto"/>
        <w:bottom w:val="none" w:sz="0" w:space="0" w:color="auto"/>
        <w:right w:val="none" w:sz="0" w:space="0" w:color="auto"/>
      </w:divBdr>
    </w:div>
    <w:div w:id="1065101630">
      <w:marLeft w:val="0"/>
      <w:marRight w:val="0"/>
      <w:marTop w:val="0"/>
      <w:marBottom w:val="0"/>
      <w:divBdr>
        <w:top w:val="none" w:sz="0" w:space="0" w:color="auto"/>
        <w:left w:val="none" w:sz="0" w:space="0" w:color="auto"/>
        <w:bottom w:val="none" w:sz="0" w:space="0" w:color="auto"/>
        <w:right w:val="none" w:sz="0" w:space="0" w:color="auto"/>
      </w:divBdr>
    </w:div>
    <w:div w:id="1065101631">
      <w:marLeft w:val="0"/>
      <w:marRight w:val="0"/>
      <w:marTop w:val="0"/>
      <w:marBottom w:val="0"/>
      <w:divBdr>
        <w:top w:val="none" w:sz="0" w:space="0" w:color="auto"/>
        <w:left w:val="none" w:sz="0" w:space="0" w:color="auto"/>
        <w:bottom w:val="none" w:sz="0" w:space="0" w:color="auto"/>
        <w:right w:val="none" w:sz="0" w:space="0" w:color="auto"/>
      </w:divBdr>
    </w:div>
    <w:div w:id="1065101632">
      <w:marLeft w:val="0"/>
      <w:marRight w:val="0"/>
      <w:marTop w:val="0"/>
      <w:marBottom w:val="0"/>
      <w:divBdr>
        <w:top w:val="none" w:sz="0" w:space="0" w:color="auto"/>
        <w:left w:val="none" w:sz="0" w:space="0" w:color="auto"/>
        <w:bottom w:val="none" w:sz="0" w:space="0" w:color="auto"/>
        <w:right w:val="none" w:sz="0" w:space="0" w:color="auto"/>
      </w:divBdr>
    </w:div>
    <w:div w:id="1065101633">
      <w:marLeft w:val="0"/>
      <w:marRight w:val="0"/>
      <w:marTop w:val="0"/>
      <w:marBottom w:val="0"/>
      <w:divBdr>
        <w:top w:val="none" w:sz="0" w:space="0" w:color="auto"/>
        <w:left w:val="none" w:sz="0" w:space="0" w:color="auto"/>
        <w:bottom w:val="none" w:sz="0" w:space="0" w:color="auto"/>
        <w:right w:val="none" w:sz="0" w:space="0" w:color="auto"/>
      </w:divBdr>
    </w:div>
    <w:div w:id="1065101634">
      <w:marLeft w:val="0"/>
      <w:marRight w:val="0"/>
      <w:marTop w:val="0"/>
      <w:marBottom w:val="0"/>
      <w:divBdr>
        <w:top w:val="none" w:sz="0" w:space="0" w:color="auto"/>
        <w:left w:val="none" w:sz="0" w:space="0" w:color="auto"/>
        <w:bottom w:val="none" w:sz="0" w:space="0" w:color="auto"/>
        <w:right w:val="none" w:sz="0" w:space="0" w:color="auto"/>
      </w:divBdr>
    </w:div>
    <w:div w:id="10651016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E07D2046E0A2EDBC3C5056788C7B5A62781F700BCB7CDE58E113FA316949E703899E79C55AB9B0148E00PBLBL" TargetMode="External"/><Relationship Id="rId13" Type="http://schemas.openxmlformats.org/officeDocument/2006/relationships/hyperlink" Target="consultantplus://offline/ref=4EE07D2046E0A2EDBC3C5056788C7B5A62781F700BCB7CDE58E113FA316949E703899E79C55AB9B0148E00PBLB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6FA223477AD410ADB99D175300F066ED5A026765A69CE6F07FEE83B8ZEZ8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18F6AC91ED689231D7A9C1707BB2189855FC86DA5EF7057C26817EF81ED2D0B7D03B59DCC456A9DWCmD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consultantplus://offline/ref=318F6AC91ED689231D7A9C1707BB2189855AC860A5EC7057C26817EF81ED2D0B7D03B59DCC47669CWCmCG" TargetMode="External"/><Relationship Id="rId4" Type="http://schemas.openxmlformats.org/officeDocument/2006/relationships/webSettings" Target="webSettings.xml"/><Relationship Id="rId9" Type="http://schemas.openxmlformats.org/officeDocument/2006/relationships/hyperlink" Target="consultantplus://offline/ref=318F6AC91ED689231D7A9C1707BB2189855AC860A5EC7057C26817EF81ED2D0B7D03B59DCC446B9AWCmC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43</Pages>
  <Words>10701</Words>
  <Characters>-32766</Characters>
  <Application>Microsoft Office Outlook</Application>
  <DocSecurity>0</DocSecurity>
  <Lines>0</Lines>
  <Paragraphs>0</Paragraphs>
  <ScaleCrop>false</ScaleCrop>
  <Company>Szn08</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Таня</dc:creator>
  <cp:keywords/>
  <dc:description/>
  <cp:lastModifiedBy>User</cp:lastModifiedBy>
  <cp:revision>4</cp:revision>
  <cp:lastPrinted>2014-11-17T11:44:00Z</cp:lastPrinted>
  <dcterms:created xsi:type="dcterms:W3CDTF">2014-11-06T05:04:00Z</dcterms:created>
  <dcterms:modified xsi:type="dcterms:W3CDTF">2014-11-17T11:49:00Z</dcterms:modified>
</cp:coreProperties>
</file>